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AB2E4" w14:textId="77777777" w:rsidR="009973C6" w:rsidRPr="00EB36B3" w:rsidRDefault="009973C6" w:rsidP="009973C6">
      <w:pPr>
        <w:spacing w:line="264" w:lineRule="auto"/>
        <w:ind w:left="-1134"/>
      </w:pPr>
    </w:p>
    <w:p w14:paraId="0C51E490" w14:textId="77777777" w:rsidR="00F75535" w:rsidRDefault="00F75535" w:rsidP="00315169">
      <w:pPr>
        <w:spacing w:before="240" w:after="240" w:line="360" w:lineRule="auto"/>
        <w:ind w:left="-1134"/>
        <w:rPr>
          <w:rFonts w:ascii="Arial" w:hAnsi="Arial"/>
          <w:b/>
          <w:sz w:val="32"/>
          <w:szCs w:val="32"/>
        </w:rPr>
      </w:pPr>
      <w:bookmarkStart w:id="0" w:name="_Hlk258956"/>
      <w:r>
        <w:rPr>
          <w:rFonts w:ascii="Arial" w:hAnsi="Arial"/>
          <w:b/>
          <w:sz w:val="32"/>
          <w:szCs w:val="32"/>
        </w:rPr>
        <w:t>Remote Access: Securing the Safety Periphery</w:t>
      </w:r>
    </w:p>
    <w:p w14:paraId="6F562CA0" w14:textId="77777777" w:rsidR="00F337C6" w:rsidRDefault="00EF5E14" w:rsidP="00F337C6">
      <w:pPr>
        <w:pStyle w:val="Listenabsatz"/>
        <w:numPr>
          <w:ilvl w:val="0"/>
          <w:numId w:val="12"/>
        </w:numPr>
        <w:spacing w:before="240" w:after="240" w:line="360" w:lineRule="auto"/>
        <w:rPr>
          <w:rFonts w:ascii="Arial" w:hAnsi="Arial"/>
          <w:b/>
          <w:sz w:val="22"/>
          <w:szCs w:val="22"/>
        </w:rPr>
      </w:pPr>
      <w:r w:rsidRPr="00F337C6">
        <w:rPr>
          <w:rFonts w:ascii="Arial" w:hAnsi="Arial"/>
          <w:b/>
          <w:sz w:val="22"/>
          <w:szCs w:val="22"/>
        </w:rPr>
        <w:t>HIMA</w:t>
      </w:r>
      <w:r w:rsidR="00F75535" w:rsidRPr="00F337C6">
        <w:rPr>
          <w:rFonts w:ascii="Arial" w:hAnsi="Arial"/>
          <w:b/>
          <w:sz w:val="22"/>
          <w:szCs w:val="22"/>
        </w:rPr>
        <w:t xml:space="preserve"> presents</w:t>
      </w:r>
      <w:r w:rsidRPr="00F337C6">
        <w:rPr>
          <w:rFonts w:ascii="Arial" w:hAnsi="Arial"/>
          <w:b/>
          <w:sz w:val="22"/>
          <w:szCs w:val="22"/>
        </w:rPr>
        <w:t xml:space="preserve"> solution for reliable remote maintenance </w:t>
      </w:r>
    </w:p>
    <w:p w14:paraId="748DA6F2" w14:textId="24FD20F6" w:rsidR="00315169" w:rsidRPr="00F337C6" w:rsidRDefault="00F75535" w:rsidP="00F337C6">
      <w:pPr>
        <w:pStyle w:val="Listenabsatz"/>
        <w:numPr>
          <w:ilvl w:val="0"/>
          <w:numId w:val="12"/>
        </w:numPr>
        <w:spacing w:before="240" w:after="240" w:line="360" w:lineRule="auto"/>
        <w:rPr>
          <w:rFonts w:ascii="Arial" w:hAnsi="Arial"/>
          <w:b/>
          <w:sz w:val="22"/>
          <w:szCs w:val="22"/>
        </w:rPr>
      </w:pPr>
      <w:r w:rsidRPr="00F337C6">
        <w:rPr>
          <w:rFonts w:ascii="Arial" w:hAnsi="Arial"/>
          <w:b/>
          <w:sz w:val="22"/>
          <w:szCs w:val="22"/>
        </w:rPr>
        <w:t xml:space="preserve">Introduction of strategic roadmap that includes the use of Industrial IoT technology in safety </w:t>
      </w:r>
      <w:r w:rsidR="00365C12">
        <w:rPr>
          <w:rFonts w:ascii="Arial" w:hAnsi="Arial"/>
          <w:b/>
          <w:sz w:val="22"/>
          <w:szCs w:val="22"/>
        </w:rPr>
        <w:t>applications</w:t>
      </w:r>
      <w:bookmarkStart w:id="1" w:name="_GoBack"/>
      <w:bookmarkEnd w:id="1"/>
    </w:p>
    <w:p w14:paraId="794A951C" w14:textId="07F03F61" w:rsidR="00315169" w:rsidRPr="00315169" w:rsidRDefault="007B218A" w:rsidP="00315169">
      <w:pPr>
        <w:spacing w:before="240" w:after="240" w:line="360" w:lineRule="auto"/>
        <w:ind w:left="-1134"/>
        <w:rPr>
          <w:rFonts w:ascii="Arial" w:hAnsi="Arial"/>
          <w:sz w:val="22"/>
        </w:rPr>
      </w:pPr>
      <w:r>
        <w:rPr>
          <w:rFonts w:ascii="Arial" w:hAnsi="Arial"/>
          <w:sz w:val="22"/>
        </w:rPr>
        <w:t>(</w:t>
      </w:r>
      <w:r w:rsidR="00485C29">
        <w:rPr>
          <w:rFonts w:ascii="Arial" w:hAnsi="Arial"/>
          <w:sz w:val="22"/>
        </w:rPr>
        <w:t>Orlando</w:t>
      </w:r>
      <w:r>
        <w:rPr>
          <w:rFonts w:ascii="Arial" w:hAnsi="Arial"/>
          <w:sz w:val="22"/>
        </w:rPr>
        <w:t xml:space="preserve">, </w:t>
      </w:r>
      <w:r w:rsidR="00485C29">
        <w:rPr>
          <w:rFonts w:ascii="Arial" w:hAnsi="Arial"/>
          <w:sz w:val="22"/>
        </w:rPr>
        <w:t>FL</w:t>
      </w:r>
      <w:r>
        <w:rPr>
          <w:rFonts w:ascii="Arial" w:hAnsi="Arial"/>
          <w:sz w:val="22"/>
        </w:rPr>
        <w:t>, USA</w:t>
      </w:r>
      <w:r w:rsidR="00615A25">
        <w:rPr>
          <w:rFonts w:ascii="Arial" w:hAnsi="Arial"/>
          <w:sz w:val="22"/>
        </w:rPr>
        <w:t>,</w:t>
      </w:r>
      <w:r>
        <w:rPr>
          <w:rFonts w:ascii="Arial" w:hAnsi="Arial"/>
          <w:sz w:val="22"/>
        </w:rPr>
        <w:t xml:space="preserve"> February</w:t>
      </w:r>
      <w:r w:rsidR="00315169" w:rsidRPr="00315169">
        <w:rPr>
          <w:rFonts w:ascii="Arial" w:hAnsi="Arial"/>
          <w:sz w:val="22"/>
        </w:rPr>
        <w:t xml:space="preserve"> </w:t>
      </w:r>
      <w:r w:rsidR="00EF5E14">
        <w:rPr>
          <w:rFonts w:ascii="Arial" w:hAnsi="Arial"/>
          <w:sz w:val="22"/>
        </w:rPr>
        <w:t>3</w:t>
      </w:r>
      <w:r>
        <w:rPr>
          <w:rFonts w:ascii="Arial" w:hAnsi="Arial"/>
          <w:sz w:val="22"/>
        </w:rPr>
        <w:t xml:space="preserve">, </w:t>
      </w:r>
      <w:r w:rsidR="00315169" w:rsidRPr="00315169">
        <w:rPr>
          <w:rFonts w:ascii="Arial" w:hAnsi="Arial"/>
          <w:sz w:val="22"/>
        </w:rPr>
        <w:t>20</w:t>
      </w:r>
      <w:r w:rsidR="00294340">
        <w:rPr>
          <w:rFonts w:ascii="Arial" w:hAnsi="Arial"/>
          <w:sz w:val="22"/>
        </w:rPr>
        <w:t>2</w:t>
      </w:r>
      <w:r w:rsidR="00EF5E14">
        <w:rPr>
          <w:rFonts w:ascii="Arial" w:hAnsi="Arial"/>
          <w:sz w:val="22"/>
        </w:rPr>
        <w:t>0</w:t>
      </w:r>
      <w:r w:rsidR="00315169" w:rsidRPr="00315169">
        <w:rPr>
          <w:rFonts w:ascii="Arial" w:hAnsi="Arial"/>
          <w:sz w:val="22"/>
        </w:rPr>
        <w:t>)</w:t>
      </w:r>
    </w:p>
    <w:p w14:paraId="68C5C945" w14:textId="2C79125E" w:rsidR="00EF5E14" w:rsidRPr="002E5C34" w:rsidRDefault="00EF5E14" w:rsidP="002E5C34">
      <w:pPr>
        <w:spacing w:before="240" w:after="240" w:line="360" w:lineRule="auto"/>
        <w:ind w:left="-1134"/>
        <w:jc w:val="both"/>
        <w:rPr>
          <w:rFonts w:ascii="Arial" w:hAnsi="Arial" w:cs="Arial"/>
          <w:b/>
          <w:sz w:val="22"/>
          <w:szCs w:val="22"/>
        </w:rPr>
      </w:pPr>
      <w:r w:rsidRPr="00EF5E14">
        <w:rPr>
          <w:rFonts w:ascii="Arial" w:hAnsi="Arial" w:cs="Arial"/>
          <w:b/>
          <w:sz w:val="22"/>
          <w:szCs w:val="22"/>
        </w:rPr>
        <w:t>At the 24th Annual ARC Industry Forum</w:t>
      </w:r>
      <w:r w:rsidR="00F75535">
        <w:rPr>
          <w:rFonts w:ascii="Arial" w:hAnsi="Arial" w:cs="Arial"/>
          <w:b/>
          <w:sz w:val="22"/>
          <w:szCs w:val="22"/>
        </w:rPr>
        <w:t xml:space="preserve"> </w:t>
      </w:r>
      <w:r w:rsidRPr="00EF5E14">
        <w:rPr>
          <w:rFonts w:ascii="Arial" w:hAnsi="Arial" w:cs="Arial"/>
          <w:b/>
          <w:sz w:val="22"/>
          <w:szCs w:val="22"/>
        </w:rPr>
        <w:t>in Orlando, Florida, February 3 - 6, the HIMA Group will present the upcoming roadmap and new services complementing the HIMA Smart Safety Platform (SSP). HIMA introduces a solution for remote maintenance in the industrial context, living up to the standards set by SSP, the world’s first scalable safety platform with built-in cybersecurity.</w:t>
      </w:r>
    </w:p>
    <w:p w14:paraId="2787E79F" w14:textId="128A96E4" w:rsidR="00EF5E14" w:rsidRPr="002E5C34" w:rsidRDefault="00EF5E14" w:rsidP="002E5C34">
      <w:pPr>
        <w:spacing w:before="240" w:after="240" w:line="360" w:lineRule="auto"/>
        <w:ind w:left="-1134"/>
        <w:jc w:val="both"/>
        <w:rPr>
          <w:rFonts w:ascii="Arial" w:hAnsi="Arial" w:cs="Arial"/>
          <w:bCs/>
          <w:sz w:val="22"/>
          <w:szCs w:val="22"/>
        </w:rPr>
      </w:pPr>
      <w:r w:rsidRPr="002E5C34">
        <w:rPr>
          <w:rFonts w:ascii="Arial" w:hAnsi="Arial" w:cs="Arial"/>
          <w:bCs/>
          <w:sz w:val="22"/>
          <w:szCs w:val="22"/>
        </w:rPr>
        <w:t>As the HIMA SSP offers a future-proof solution to the process industry that is both safe and secure, the new remote maintenance solution is the perfect and logical addition: It helps to reduce operating costs and increases productivity, while the combination with SSP is protecting the plant against the growing risk of cybersecurity attacks.</w:t>
      </w:r>
    </w:p>
    <w:p w14:paraId="1F813359" w14:textId="37CECC1D" w:rsidR="00F75535" w:rsidRDefault="00EF5E14" w:rsidP="002E5C34">
      <w:pPr>
        <w:spacing w:before="240" w:after="240" w:line="360" w:lineRule="auto"/>
        <w:ind w:left="-1134"/>
        <w:jc w:val="both"/>
        <w:rPr>
          <w:rFonts w:ascii="Arial" w:hAnsi="Arial" w:cs="Arial"/>
          <w:bCs/>
          <w:sz w:val="22"/>
          <w:szCs w:val="22"/>
        </w:rPr>
      </w:pPr>
      <w:r w:rsidRPr="002E5C34">
        <w:rPr>
          <w:rFonts w:ascii="Arial" w:hAnsi="Arial" w:cs="Arial"/>
          <w:bCs/>
          <w:sz w:val="22"/>
          <w:szCs w:val="22"/>
        </w:rPr>
        <w:t>“Having both safety and security in mind, many companies face a tough choice, when making a decision regarding remote maintenance”, says Dr. Alexander Horch, VP R&amp;D and Product Management at HIMA. “On the one hand, everybody can see the potential of substantial cost advantages if remote maintenance of process systems is carried out via public networks. On the other hand, though, there are substantial security risks to be reckoned with as well. If a company hasn’t established effective protection mechanisms, it only takes one weak spot to jeopardize the entire production process. With SSP we made the ‘core’ secure and now we follow up with a complete unitary solution or remote access, which meets highest requirements regarding safety and security.”</w:t>
      </w:r>
    </w:p>
    <w:p w14:paraId="1379435D" w14:textId="77777777" w:rsidR="00F75535" w:rsidRDefault="00F75535">
      <w:pPr>
        <w:rPr>
          <w:rFonts w:ascii="Arial" w:hAnsi="Arial" w:cs="Arial"/>
          <w:bCs/>
          <w:sz w:val="22"/>
          <w:szCs w:val="22"/>
        </w:rPr>
      </w:pPr>
      <w:r>
        <w:rPr>
          <w:rFonts w:ascii="Arial" w:hAnsi="Arial" w:cs="Arial"/>
          <w:bCs/>
          <w:sz w:val="22"/>
          <w:szCs w:val="22"/>
        </w:rPr>
        <w:br w:type="page"/>
      </w:r>
    </w:p>
    <w:p w14:paraId="3A9B9228" w14:textId="5675CD70" w:rsidR="00EF5E14" w:rsidRPr="00EF5E14" w:rsidRDefault="00EF5E14" w:rsidP="00EF5E14">
      <w:pPr>
        <w:spacing w:before="240" w:after="240" w:line="360" w:lineRule="auto"/>
        <w:ind w:left="-1134"/>
        <w:jc w:val="both"/>
        <w:rPr>
          <w:rFonts w:ascii="Arial" w:hAnsi="Arial" w:cs="Arial"/>
          <w:b/>
          <w:sz w:val="22"/>
          <w:szCs w:val="22"/>
        </w:rPr>
      </w:pPr>
      <w:r w:rsidRPr="00EF5E14">
        <w:rPr>
          <w:rFonts w:ascii="Arial" w:hAnsi="Arial" w:cs="Arial"/>
          <w:b/>
          <w:sz w:val="22"/>
          <w:szCs w:val="22"/>
        </w:rPr>
        <w:lastRenderedPageBreak/>
        <w:t xml:space="preserve">Remote maintenance solution </w:t>
      </w:r>
      <w:r w:rsidR="002E5C34" w:rsidRPr="00EF5E14">
        <w:rPr>
          <w:rFonts w:ascii="Arial" w:hAnsi="Arial" w:cs="Arial"/>
          <w:b/>
          <w:sz w:val="22"/>
          <w:szCs w:val="22"/>
        </w:rPr>
        <w:t>fulfilling</w:t>
      </w:r>
      <w:r w:rsidRPr="00EF5E14">
        <w:rPr>
          <w:rFonts w:ascii="Arial" w:hAnsi="Arial" w:cs="Arial"/>
          <w:b/>
          <w:sz w:val="22"/>
          <w:szCs w:val="22"/>
        </w:rPr>
        <w:t xml:space="preserve"> highest standards for safety and security</w:t>
      </w:r>
    </w:p>
    <w:p w14:paraId="0A468470" w14:textId="25B7207D" w:rsidR="00EF5E14" w:rsidRPr="00EF5E14" w:rsidRDefault="00EF5E14" w:rsidP="00EF5E14">
      <w:pPr>
        <w:spacing w:before="240" w:after="240" w:line="360" w:lineRule="auto"/>
        <w:ind w:left="-1134"/>
        <w:jc w:val="both"/>
        <w:rPr>
          <w:rFonts w:ascii="Arial" w:hAnsi="Arial" w:cs="Arial"/>
          <w:bCs/>
          <w:sz w:val="22"/>
          <w:szCs w:val="22"/>
        </w:rPr>
      </w:pPr>
      <w:r w:rsidRPr="00EF5E14">
        <w:rPr>
          <w:rFonts w:ascii="Arial" w:hAnsi="Arial" w:cs="Arial"/>
          <w:bCs/>
          <w:sz w:val="22"/>
          <w:szCs w:val="22"/>
        </w:rPr>
        <w:t xml:space="preserve">To </w:t>
      </w:r>
      <w:r w:rsidR="002E5C34" w:rsidRPr="00EF5E14">
        <w:rPr>
          <w:rFonts w:ascii="Arial" w:hAnsi="Arial" w:cs="Arial"/>
          <w:bCs/>
          <w:sz w:val="22"/>
          <w:szCs w:val="22"/>
        </w:rPr>
        <w:t>address</w:t>
      </w:r>
      <w:r w:rsidRPr="00EF5E14">
        <w:rPr>
          <w:rFonts w:ascii="Arial" w:hAnsi="Arial" w:cs="Arial"/>
          <w:bCs/>
          <w:sz w:val="22"/>
          <w:szCs w:val="22"/>
        </w:rPr>
        <w:t xml:space="preserve"> the challenges all companies in the industrial context face, HIMA’s remote maintenance solution fulfils the highest standards for safety and security, without any restrictions on scalability. HIMA clients and new customers alike can easily implement a secure remote maintenance system which conforms to requirements set b</w:t>
      </w:r>
      <w:r w:rsidR="002E5C34">
        <w:rPr>
          <w:rFonts w:ascii="Arial" w:hAnsi="Arial" w:cs="Arial"/>
          <w:bCs/>
          <w:sz w:val="22"/>
          <w:szCs w:val="22"/>
        </w:rPr>
        <w:t>y</w:t>
      </w:r>
      <w:r w:rsidRPr="00EF5E14">
        <w:rPr>
          <w:rFonts w:ascii="Arial" w:hAnsi="Arial" w:cs="Arial"/>
          <w:bCs/>
          <w:sz w:val="22"/>
          <w:szCs w:val="22"/>
        </w:rPr>
        <w:t xml:space="preserve"> the German Federal Office for Information Security (BSI). Hardware, software and support come all from one source, reducing complexity perceptibly. </w:t>
      </w:r>
    </w:p>
    <w:p w14:paraId="4E536B5E" w14:textId="62E85E92" w:rsidR="00EF5E14" w:rsidRPr="00EF5E14" w:rsidRDefault="00EF5E14" w:rsidP="00EF5E14">
      <w:pPr>
        <w:spacing w:before="240" w:after="240" w:line="360" w:lineRule="auto"/>
        <w:ind w:left="-1134"/>
        <w:jc w:val="both"/>
        <w:rPr>
          <w:rFonts w:ascii="Arial" w:hAnsi="Arial" w:cs="Arial"/>
          <w:b/>
          <w:sz w:val="22"/>
          <w:szCs w:val="22"/>
        </w:rPr>
      </w:pPr>
      <w:r w:rsidRPr="00EF5E14">
        <w:rPr>
          <w:rFonts w:ascii="Arial" w:hAnsi="Arial" w:cs="Arial"/>
          <w:b/>
          <w:sz w:val="22"/>
          <w:szCs w:val="22"/>
        </w:rPr>
        <w:t xml:space="preserve">Future roadmap </w:t>
      </w:r>
      <w:r w:rsidR="005102A6" w:rsidRPr="00EF5E14">
        <w:rPr>
          <w:rFonts w:ascii="Arial" w:hAnsi="Arial" w:cs="Arial"/>
          <w:b/>
          <w:sz w:val="22"/>
          <w:szCs w:val="22"/>
        </w:rPr>
        <w:t>include</w:t>
      </w:r>
      <w:r w:rsidR="005102A6">
        <w:rPr>
          <w:rFonts w:ascii="Arial" w:hAnsi="Arial" w:cs="Arial"/>
          <w:b/>
          <w:sz w:val="22"/>
          <w:szCs w:val="22"/>
        </w:rPr>
        <w:t>s</w:t>
      </w:r>
      <w:r w:rsidRPr="00EF5E14">
        <w:rPr>
          <w:rFonts w:ascii="Arial" w:hAnsi="Arial" w:cs="Arial"/>
          <w:b/>
          <w:sz w:val="22"/>
          <w:szCs w:val="22"/>
        </w:rPr>
        <w:t xml:space="preserve"> data diodes</w:t>
      </w:r>
    </w:p>
    <w:p w14:paraId="7A236CA4" w14:textId="41AC1C68" w:rsidR="00EF5E14" w:rsidRPr="00EF5E14" w:rsidRDefault="00EF5E14" w:rsidP="00EF5E14">
      <w:pPr>
        <w:spacing w:before="240" w:after="240" w:line="360" w:lineRule="auto"/>
        <w:ind w:left="-1134"/>
        <w:jc w:val="both"/>
        <w:rPr>
          <w:rFonts w:ascii="Arial" w:hAnsi="Arial" w:cs="Arial"/>
          <w:bCs/>
          <w:sz w:val="22"/>
          <w:szCs w:val="22"/>
        </w:rPr>
      </w:pPr>
      <w:r w:rsidRPr="00EF5E14">
        <w:rPr>
          <w:rFonts w:ascii="Arial" w:hAnsi="Arial" w:cs="Arial"/>
          <w:bCs/>
          <w:sz w:val="22"/>
          <w:szCs w:val="22"/>
        </w:rPr>
        <w:t xml:space="preserve">The future roadmap focuses on the secure connection of mobile workers, encrypted communication via the internet, interface control and internal network segmentation with firewalls, as well as the networking of highly critical systems and ‘data </w:t>
      </w:r>
      <w:r w:rsidR="005102A6" w:rsidRPr="00EF5E14">
        <w:rPr>
          <w:rFonts w:ascii="Arial" w:hAnsi="Arial" w:cs="Arial"/>
          <w:bCs/>
          <w:sz w:val="22"/>
          <w:szCs w:val="22"/>
        </w:rPr>
        <w:t>diodes‘</w:t>
      </w:r>
      <w:r w:rsidRPr="00EF5E14">
        <w:rPr>
          <w:rFonts w:ascii="Arial" w:hAnsi="Arial" w:cs="Arial"/>
          <w:bCs/>
          <w:sz w:val="22"/>
          <w:szCs w:val="22"/>
        </w:rPr>
        <w:t>. Data diodes are integral components of modern automation systems such as NAMUR Open Architecture (NOA) or Open Process Automation. Secure data transmission from a highly sensitive area to a less sensitive one places high demands on the components. Especially when all boundary conditions for performance, operability, economy and safety are taken into account.</w:t>
      </w:r>
    </w:p>
    <w:p w14:paraId="5EA36D4C" w14:textId="77777777" w:rsidR="005D12DF" w:rsidRDefault="00F75535" w:rsidP="005D12DF">
      <w:pPr>
        <w:spacing w:before="240" w:after="240" w:line="360" w:lineRule="auto"/>
        <w:ind w:left="-1134"/>
        <w:jc w:val="both"/>
        <w:rPr>
          <w:rFonts w:ascii="Arial" w:hAnsi="Arial"/>
          <w:sz w:val="22"/>
        </w:rPr>
      </w:pPr>
      <w:r w:rsidRPr="00F75535">
        <w:rPr>
          <w:rFonts w:ascii="Arial" w:hAnsi="Arial"/>
          <w:noProof/>
          <w:sz w:val="22"/>
          <w:lang w:val="de-DE" w:eastAsia="zh-CN"/>
        </w:rPr>
        <w:drawing>
          <wp:inline distT="0" distB="0" distL="0" distR="0" wp14:anchorId="427D3BF0" wp14:editId="5E1C5B51">
            <wp:extent cx="4956810" cy="3301124"/>
            <wp:effectExtent l="0" t="0" r="0" b="0"/>
            <wp:docPr id="1" name="Grafik 1" descr="Y:\Globale Aktivitäten\Presse_Media\Presse_2020\2_Pressemeldungen\1_ARC Forum Orlando\HIPR010 Security service remote access - 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lobale Aktivitäten\Presse_Media\Presse_2020\2_Pressemeldungen\1_ARC Forum Orlando\HIPR010 Security service remote access - Ima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6810" cy="3301124"/>
                    </a:xfrm>
                    <a:prstGeom prst="rect">
                      <a:avLst/>
                    </a:prstGeom>
                    <a:noFill/>
                    <a:ln>
                      <a:noFill/>
                    </a:ln>
                  </pic:spPr>
                </pic:pic>
              </a:graphicData>
            </a:graphic>
          </wp:inline>
        </w:drawing>
      </w:r>
    </w:p>
    <w:p w14:paraId="633F1AAE" w14:textId="37367465" w:rsidR="005D12DF" w:rsidRDefault="005D12DF" w:rsidP="005D12DF">
      <w:pPr>
        <w:spacing w:before="240" w:after="240" w:line="360" w:lineRule="auto"/>
        <w:ind w:left="-1134"/>
        <w:jc w:val="both"/>
        <w:rPr>
          <w:rFonts w:ascii="Arial" w:hAnsi="Arial" w:cs="Arial"/>
          <w:bCs/>
          <w:sz w:val="22"/>
          <w:szCs w:val="22"/>
        </w:rPr>
      </w:pPr>
      <w:r>
        <w:rPr>
          <w:rFonts w:ascii="Arial" w:hAnsi="Arial" w:cs="Arial"/>
          <w:bCs/>
          <w:sz w:val="22"/>
          <w:szCs w:val="22"/>
        </w:rPr>
        <w:t xml:space="preserve">Image 1: </w:t>
      </w:r>
      <w:r w:rsidRPr="005D12DF">
        <w:rPr>
          <w:rFonts w:ascii="Arial" w:hAnsi="Arial" w:cs="Arial"/>
          <w:bCs/>
          <w:sz w:val="22"/>
          <w:szCs w:val="22"/>
        </w:rPr>
        <w:t>HIMA offers a solution that meets the highest requirements for secure remote maintenance in</w:t>
      </w:r>
      <w:r>
        <w:rPr>
          <w:rFonts w:ascii="Arial" w:hAnsi="Arial" w:cs="Arial"/>
          <w:bCs/>
          <w:sz w:val="22"/>
          <w:szCs w:val="22"/>
        </w:rPr>
        <w:t xml:space="preserve"> </w:t>
      </w:r>
      <w:r w:rsidRPr="005D12DF">
        <w:rPr>
          <w:rFonts w:ascii="Arial" w:hAnsi="Arial" w:cs="Arial"/>
          <w:bCs/>
          <w:sz w:val="22"/>
          <w:szCs w:val="22"/>
        </w:rPr>
        <w:t>industrial environments.</w:t>
      </w:r>
      <w:r>
        <w:rPr>
          <w:rFonts w:ascii="Arial" w:hAnsi="Arial" w:cs="Arial"/>
          <w:bCs/>
          <w:sz w:val="22"/>
          <w:szCs w:val="22"/>
        </w:rPr>
        <w:br w:type="page"/>
      </w:r>
    </w:p>
    <w:p w14:paraId="72865C19" w14:textId="4252C166" w:rsidR="005D12DF" w:rsidRDefault="005D12DF" w:rsidP="005D12DF">
      <w:pPr>
        <w:spacing w:before="240" w:after="240" w:line="360" w:lineRule="auto"/>
        <w:ind w:left="-1134"/>
        <w:jc w:val="both"/>
        <w:rPr>
          <w:rFonts w:ascii="Arial" w:hAnsi="Arial" w:cs="Arial"/>
          <w:bCs/>
          <w:sz w:val="22"/>
          <w:szCs w:val="22"/>
        </w:rPr>
      </w:pPr>
      <w:r w:rsidRPr="005D12DF">
        <w:rPr>
          <w:rFonts w:ascii="Arial" w:hAnsi="Arial" w:cs="Arial"/>
          <w:bCs/>
          <w:noProof/>
          <w:sz w:val="22"/>
          <w:szCs w:val="22"/>
          <w:lang w:val="de-DE" w:eastAsia="zh-CN"/>
        </w:rPr>
        <w:lastRenderedPageBreak/>
        <w:drawing>
          <wp:inline distT="0" distB="0" distL="0" distR="0" wp14:anchorId="242489FF" wp14:editId="5F9144AA">
            <wp:extent cx="2362200" cy="2720787"/>
            <wp:effectExtent l="0" t="0" r="0" b="3810"/>
            <wp:docPr id="2" name="Grafik 2" descr="Y:\Globale Aktivitäten\Presse_Media\Presse_2020\2_Pressemeldungen\1_ARC Forum Orlando\hima_cube_plattfor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Globale Aktivitäten\Presse_Media\Presse_2020\2_Pressemeldungen\1_ARC Forum Orlando\hima_cube_plattform_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3326" cy="2722084"/>
                    </a:xfrm>
                    <a:prstGeom prst="rect">
                      <a:avLst/>
                    </a:prstGeom>
                    <a:noFill/>
                    <a:ln>
                      <a:noFill/>
                    </a:ln>
                  </pic:spPr>
                </pic:pic>
              </a:graphicData>
            </a:graphic>
          </wp:inline>
        </w:drawing>
      </w:r>
    </w:p>
    <w:p w14:paraId="48CA4317" w14:textId="3117A0F3" w:rsidR="009B6F2B" w:rsidRDefault="005D12DF" w:rsidP="005D12DF">
      <w:pPr>
        <w:spacing w:before="240" w:after="240" w:line="360" w:lineRule="auto"/>
        <w:ind w:left="-1134"/>
        <w:jc w:val="both"/>
        <w:rPr>
          <w:rFonts w:ascii="Arial" w:hAnsi="Arial"/>
          <w:sz w:val="22"/>
        </w:rPr>
      </w:pPr>
      <w:r w:rsidRPr="005D12DF">
        <w:rPr>
          <w:rFonts w:ascii="Arial" w:hAnsi="Arial" w:cs="Arial"/>
          <w:bCs/>
          <w:sz w:val="22"/>
          <w:szCs w:val="22"/>
        </w:rPr>
        <w:t xml:space="preserve">Image 2: </w:t>
      </w:r>
      <w:r>
        <w:rPr>
          <w:rFonts w:ascii="Arial" w:hAnsi="Arial"/>
          <w:sz w:val="22"/>
        </w:rPr>
        <w:t>The</w:t>
      </w:r>
      <w:r w:rsidRPr="00315169">
        <w:rPr>
          <w:rFonts w:ascii="Arial" w:hAnsi="Arial"/>
          <w:sz w:val="22"/>
        </w:rPr>
        <w:t xml:space="preserve"> HIMA Smart Safety Platform provides plant operators with maximum security to ensure that safety automation and critical assets are always protected.</w:t>
      </w:r>
    </w:p>
    <w:p w14:paraId="0EC8C8BE" w14:textId="6D87AC43" w:rsidR="005D12DF" w:rsidRDefault="00532605" w:rsidP="00524A40">
      <w:pPr>
        <w:spacing w:before="240" w:after="240" w:line="360" w:lineRule="auto"/>
        <w:ind w:left="-1134"/>
        <w:rPr>
          <w:rFonts w:ascii="Arial" w:hAnsi="Arial"/>
          <w:i/>
          <w:sz w:val="22"/>
        </w:rPr>
      </w:pPr>
      <w:r w:rsidRPr="00532605">
        <w:rPr>
          <w:rFonts w:ascii="Arial" w:hAnsi="Arial"/>
          <w:i/>
          <w:noProof/>
          <w:sz w:val="22"/>
          <w:lang w:val="de-DE" w:eastAsia="zh-CN"/>
        </w:rPr>
        <w:drawing>
          <wp:inline distT="0" distB="0" distL="0" distR="0" wp14:anchorId="7A6FEB7C" wp14:editId="459B2FDB">
            <wp:extent cx="4277995" cy="2851785"/>
            <wp:effectExtent l="0" t="0" r="8255" b="5715"/>
            <wp:docPr id="4" name="Grafik 4" descr="C:\Users\d.plaga\Desktop\iStock-168415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laga\Desktop\iStock-16841555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7995" cy="2851785"/>
                    </a:xfrm>
                    <a:prstGeom prst="rect">
                      <a:avLst/>
                    </a:prstGeom>
                    <a:noFill/>
                    <a:ln>
                      <a:noFill/>
                    </a:ln>
                  </pic:spPr>
                </pic:pic>
              </a:graphicData>
            </a:graphic>
          </wp:inline>
        </w:drawing>
      </w:r>
    </w:p>
    <w:p w14:paraId="384C7D27" w14:textId="7DE890E3" w:rsidR="00532605" w:rsidRPr="002E5C34" w:rsidRDefault="009B6F2B" w:rsidP="00532605">
      <w:pPr>
        <w:spacing w:before="240" w:after="240" w:line="360" w:lineRule="auto"/>
        <w:ind w:left="-1134"/>
        <w:jc w:val="both"/>
        <w:rPr>
          <w:rFonts w:ascii="Arial" w:hAnsi="Arial" w:cs="Arial"/>
          <w:b/>
          <w:sz w:val="22"/>
          <w:szCs w:val="22"/>
        </w:rPr>
      </w:pPr>
      <w:r>
        <w:rPr>
          <w:rFonts w:ascii="Arial" w:hAnsi="Arial"/>
          <w:sz w:val="22"/>
        </w:rPr>
        <w:t xml:space="preserve">Image 3: </w:t>
      </w:r>
      <w:r w:rsidR="00532605">
        <w:rPr>
          <w:rFonts w:ascii="Arial" w:hAnsi="Arial"/>
          <w:sz w:val="22"/>
        </w:rPr>
        <w:t xml:space="preserve">At the ARC Forum, HIMA presented the </w:t>
      </w:r>
      <w:r w:rsidR="00532605" w:rsidRPr="00532605">
        <w:rPr>
          <w:rFonts w:ascii="Arial" w:hAnsi="Arial"/>
          <w:sz w:val="22"/>
        </w:rPr>
        <w:t>company's strategic roadmap that include</w:t>
      </w:r>
      <w:r w:rsidR="00532605">
        <w:rPr>
          <w:rFonts w:ascii="Arial" w:hAnsi="Arial"/>
          <w:sz w:val="22"/>
        </w:rPr>
        <w:t>s</w:t>
      </w:r>
      <w:r w:rsidR="00532605" w:rsidRPr="00532605">
        <w:rPr>
          <w:rFonts w:ascii="Arial" w:hAnsi="Arial"/>
          <w:sz w:val="22"/>
        </w:rPr>
        <w:t xml:space="preserve"> the use of Industrial IoT</w:t>
      </w:r>
      <w:r w:rsidR="00532605">
        <w:rPr>
          <w:rFonts w:ascii="Arial" w:hAnsi="Arial"/>
          <w:sz w:val="22"/>
        </w:rPr>
        <w:t xml:space="preserve"> technology in safety systems. Until now, t</w:t>
      </w:r>
      <w:r w:rsidR="00532605" w:rsidRPr="00532605">
        <w:rPr>
          <w:rFonts w:ascii="Arial" w:hAnsi="Arial"/>
          <w:sz w:val="22"/>
        </w:rPr>
        <w:t xml:space="preserve">hese types of open and standardized concepts </w:t>
      </w:r>
      <w:r w:rsidR="00532605">
        <w:rPr>
          <w:rFonts w:ascii="Arial" w:hAnsi="Arial"/>
          <w:sz w:val="22"/>
        </w:rPr>
        <w:t>were</w:t>
      </w:r>
      <w:r w:rsidR="00532605" w:rsidRPr="00532605">
        <w:rPr>
          <w:rFonts w:ascii="Arial" w:hAnsi="Arial"/>
          <w:sz w:val="22"/>
        </w:rPr>
        <w:t xml:space="preserve"> often excluded from safety systems, mainly due to security concerns</w:t>
      </w:r>
      <w:r w:rsidR="00532605">
        <w:rPr>
          <w:rFonts w:ascii="Arial" w:hAnsi="Arial"/>
          <w:sz w:val="22"/>
        </w:rPr>
        <w:t>.</w:t>
      </w:r>
    </w:p>
    <w:p w14:paraId="546AB15E" w14:textId="6521B206" w:rsidR="00524A40" w:rsidRPr="00E47215" w:rsidRDefault="00532605" w:rsidP="00524A40">
      <w:pPr>
        <w:spacing w:before="240" w:after="240" w:line="360" w:lineRule="auto"/>
        <w:ind w:left="-1134"/>
        <w:rPr>
          <w:rFonts w:ascii="Arial" w:eastAsia="Times New Roman" w:hAnsi="Arial"/>
          <w:i/>
          <w:sz w:val="22"/>
        </w:rPr>
      </w:pPr>
      <w:r>
        <w:rPr>
          <w:rFonts w:ascii="Arial" w:hAnsi="Arial"/>
          <w:i/>
          <w:sz w:val="22"/>
        </w:rPr>
        <w:t>All i</w:t>
      </w:r>
      <w:r w:rsidR="00524A40" w:rsidRPr="00E47215">
        <w:rPr>
          <w:rFonts w:ascii="Arial" w:hAnsi="Arial"/>
          <w:i/>
          <w:sz w:val="22"/>
        </w:rPr>
        <w:t>mage</w:t>
      </w:r>
      <w:r w:rsidR="00315169">
        <w:rPr>
          <w:rFonts w:ascii="Arial" w:hAnsi="Arial"/>
          <w:i/>
          <w:sz w:val="22"/>
        </w:rPr>
        <w:t>s</w:t>
      </w:r>
      <w:r w:rsidR="00524A40" w:rsidRPr="00E47215">
        <w:rPr>
          <w:rFonts w:ascii="Arial" w:hAnsi="Arial"/>
          <w:i/>
          <w:sz w:val="22"/>
        </w:rPr>
        <w:t xml:space="preserve"> © HIMA </w:t>
      </w:r>
      <w:r>
        <w:rPr>
          <w:rFonts w:ascii="Arial" w:hAnsi="Arial"/>
          <w:i/>
          <w:sz w:val="22"/>
        </w:rPr>
        <w:t>Group</w:t>
      </w:r>
    </w:p>
    <w:p w14:paraId="1C2342FC" w14:textId="77777777" w:rsidR="00FF54A1" w:rsidRPr="00550A5D" w:rsidRDefault="00FF54A1" w:rsidP="00A60C5D">
      <w:pPr>
        <w:spacing w:before="240" w:after="240" w:line="360" w:lineRule="auto"/>
        <w:ind w:left="-1134"/>
        <w:rPr>
          <w:rFonts w:ascii="Arial" w:hAnsi="Arial" w:cs="Arial"/>
          <w:sz w:val="22"/>
          <w:szCs w:val="22"/>
        </w:rPr>
      </w:pPr>
    </w:p>
    <w:p w14:paraId="0FCD7D3D" w14:textId="77777777" w:rsidR="00B27B24" w:rsidRDefault="00B27B24">
      <w:r>
        <w:br w:type="page"/>
      </w:r>
    </w:p>
    <w:p w14:paraId="594A4FC5" w14:textId="77777777" w:rsidR="009973C6" w:rsidRPr="00550A5D" w:rsidRDefault="009973C6" w:rsidP="003C6FE0">
      <w:pPr>
        <w:ind w:hanging="1134"/>
        <w:jc w:val="both"/>
        <w:rPr>
          <w:rFonts w:ascii="Arial" w:hAnsi="Arial" w:cs="Arial"/>
          <w:sz w:val="22"/>
          <w:szCs w:val="22"/>
        </w:rPr>
      </w:pPr>
      <w:r w:rsidRPr="007C3F2E">
        <w:rPr>
          <w:rFonts w:ascii="Arial" w:hAnsi="Arial" w:cs="Arial"/>
          <w:b/>
          <w:u w:val="single"/>
        </w:rPr>
        <w:lastRenderedPageBreak/>
        <w:t>About HIMA</w:t>
      </w:r>
    </w:p>
    <w:p w14:paraId="12E324C4" w14:textId="77777777" w:rsidR="00C60958" w:rsidRDefault="009973C6" w:rsidP="00C60958">
      <w:pPr>
        <w:spacing w:before="240" w:line="360" w:lineRule="auto"/>
        <w:ind w:left="-1134"/>
        <w:jc w:val="both"/>
        <w:rPr>
          <w:rStyle w:val="Hyperlink"/>
          <w:rFonts w:ascii="Arial" w:hAnsi="Arial" w:cs="Arial"/>
          <w:sz w:val="22"/>
          <w:szCs w:val="22"/>
        </w:rPr>
      </w:pPr>
      <w:r w:rsidRPr="00444929">
        <w:rPr>
          <w:rFonts w:ascii="Arial" w:hAnsi="Arial" w:cs="Arial"/>
          <w:sz w:val="22"/>
          <w:szCs w:val="22"/>
        </w:rPr>
        <w:t>The HIMA Group is the world's leading independent provider of smart safety solutions for industrial applications. With more than 35,000 installed TÜV-certified safety systems worldwide, HIMA qualifies as the technology leader in this sector. Its expert engineers develop customized solutions that help increase safety, cyber security and profitability of plants an</w:t>
      </w:r>
      <w:r w:rsidR="003468FA">
        <w:rPr>
          <w:rFonts w:ascii="Arial" w:hAnsi="Arial" w:cs="Arial"/>
          <w:sz w:val="22"/>
          <w:szCs w:val="22"/>
        </w:rPr>
        <w:t>d factories in the digital age.</w:t>
      </w:r>
      <w:r w:rsidR="00FF54A1">
        <w:rPr>
          <w:rFonts w:ascii="Arial" w:hAnsi="Arial" w:cs="Arial"/>
          <w:sz w:val="22"/>
          <w:szCs w:val="22"/>
        </w:rPr>
        <w:t xml:space="preserve"> </w:t>
      </w:r>
      <w:r w:rsidRPr="00444929">
        <w:rPr>
          <w:rFonts w:ascii="Arial" w:hAnsi="Arial" w:cs="Arial"/>
          <w:sz w:val="22"/>
          <w:szCs w:val="22"/>
        </w:rPr>
        <w:t xml:space="preserve">For over 45 years, HIMA has been a trusted partner to the world's largest oil, gas, chemical, and energy-producing companies. These rely on HIMA solutions, services and consultancy for uninterrupted plant operation and protection of assets, people and the environment. HIMA’s offering includes smart safety solutions that help increase safety and uptime by turning data into business-relevant information. HIMA also provides comprehensive solutions for the efficient control and monitoring of turbomachinery (TMC), burners and boilers (BMC) and pipelines (PMC). In the global rail industry, HIMA’s CENELEC-certified SIL4 COTS safety controllers are leading the way to increased safety, security and profitability. Founded in 1908, the family-owned company operates from over 50 locations worldwide with its headquarters in Bruehl, Germany. With a workforce of approximately 800 employees, HIMA generated </w:t>
      </w:r>
      <w:r w:rsidR="002A641E">
        <w:rPr>
          <w:rFonts w:ascii="Arial" w:hAnsi="Arial" w:cs="Arial"/>
          <w:sz w:val="22"/>
          <w:szCs w:val="22"/>
        </w:rPr>
        <w:t>a turnover of approximately €12</w:t>
      </w:r>
      <w:r w:rsidR="006E36E3">
        <w:rPr>
          <w:rFonts w:ascii="Arial" w:hAnsi="Arial" w:cs="Arial"/>
          <w:sz w:val="22"/>
          <w:szCs w:val="22"/>
        </w:rPr>
        <w:t>3</w:t>
      </w:r>
      <w:r w:rsidR="002A641E">
        <w:rPr>
          <w:rFonts w:ascii="Arial" w:hAnsi="Arial" w:cs="Arial"/>
          <w:sz w:val="22"/>
          <w:szCs w:val="22"/>
        </w:rPr>
        <w:t xml:space="preserve"> million in 201</w:t>
      </w:r>
      <w:r w:rsidR="006E36E3">
        <w:rPr>
          <w:rFonts w:ascii="Arial" w:hAnsi="Arial" w:cs="Arial"/>
          <w:sz w:val="22"/>
          <w:szCs w:val="22"/>
        </w:rPr>
        <w:t>7</w:t>
      </w:r>
      <w:r w:rsidRPr="00444929">
        <w:rPr>
          <w:rFonts w:ascii="Arial" w:hAnsi="Arial" w:cs="Arial"/>
          <w:sz w:val="22"/>
          <w:szCs w:val="22"/>
        </w:rPr>
        <w:t xml:space="preserve">. </w:t>
      </w:r>
      <w:r w:rsidR="00651692">
        <w:rPr>
          <w:rFonts w:ascii="Arial" w:hAnsi="Arial" w:cs="Arial"/>
          <w:sz w:val="22"/>
          <w:szCs w:val="22"/>
        </w:rPr>
        <w:t xml:space="preserve">For more information, please visit: </w:t>
      </w:r>
      <w:hyperlink r:id="rId11" w:history="1">
        <w:r w:rsidR="00651692">
          <w:rPr>
            <w:rStyle w:val="Hyperlink"/>
            <w:rFonts w:ascii="Arial" w:hAnsi="Arial" w:cs="Arial"/>
            <w:sz w:val="22"/>
            <w:szCs w:val="22"/>
          </w:rPr>
          <w:t>www.hima.com</w:t>
        </w:r>
      </w:hyperlink>
    </w:p>
    <w:bookmarkEnd w:id="0"/>
    <w:p w14:paraId="2F0631C5" w14:textId="77777777" w:rsidR="00651692" w:rsidRPr="009973C6" w:rsidRDefault="00651692" w:rsidP="00315169">
      <w:pPr>
        <w:rPr>
          <w:rFonts w:ascii="Arial" w:hAnsi="Arial" w:cs="Arial"/>
          <w:sz w:val="22"/>
          <w:szCs w:val="22"/>
        </w:rPr>
      </w:pPr>
      <w:r w:rsidRPr="00C60958">
        <w:rPr>
          <w:rFonts w:ascii="Arial" w:hAnsi="Arial" w:cs="Arial"/>
          <w:noProof/>
          <w:sz w:val="22"/>
          <w:szCs w:val="22"/>
          <w:lang w:val="de-DE" w:eastAsia="zh-CN"/>
        </w:rPr>
        <mc:AlternateContent>
          <mc:Choice Requires="wps">
            <w:drawing>
              <wp:anchor distT="360045" distB="45720" distL="114300" distR="114300" simplePos="0" relativeHeight="251658240" behindDoc="0" locked="0" layoutInCell="1" allowOverlap="1" wp14:anchorId="3728D083" wp14:editId="33D40B35">
                <wp:simplePos x="0" y="0"/>
                <wp:positionH relativeFrom="column">
                  <wp:posOffset>-1524000</wp:posOffset>
                </wp:positionH>
                <wp:positionV relativeFrom="paragraph">
                  <wp:posOffset>4847590</wp:posOffset>
                </wp:positionV>
                <wp:extent cx="7546340" cy="4105910"/>
                <wp:effectExtent l="0" t="0" r="0" b="889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340" cy="4105910"/>
                        </a:xfrm>
                        <a:prstGeom prst="rect">
                          <a:avLst/>
                        </a:prstGeom>
                        <a:solidFill>
                          <a:srgbClr val="6A6D7A"/>
                        </a:solidFill>
                        <a:ln w="9525">
                          <a:noFill/>
                          <a:miter lim="800000"/>
                          <a:headEnd/>
                          <a:tailEnd/>
                        </a:ln>
                      </wps:spPr>
                      <wps:txbx>
                        <w:txbxContent>
                          <w:p w14:paraId="3426054C" w14:textId="77777777" w:rsidR="00651692" w:rsidRPr="00444929" w:rsidRDefault="00651692" w:rsidP="00651692">
                            <w:pPr>
                              <w:spacing w:line="276" w:lineRule="auto"/>
                              <w:rPr>
                                <w:rFonts w:ascii="Arial" w:hAnsi="Arial" w:cs="Arial"/>
                                <w:noProof/>
                                <w:color w:val="FFFFFF" w:themeColor="background1"/>
                                <w:sz w:val="22"/>
                              </w:rPr>
                            </w:pPr>
                          </w:p>
                          <w:tbl>
                            <w:tblPr>
                              <w:tblStyle w:val="Tabellenraster"/>
                              <w:tblW w:w="0" w:type="auto"/>
                              <w:tblInd w:w="279" w:type="dxa"/>
                              <w:tblLook w:val="04A0" w:firstRow="1" w:lastRow="0" w:firstColumn="1" w:lastColumn="0" w:noHBand="0" w:noVBand="1"/>
                            </w:tblPr>
                            <w:tblGrid>
                              <w:gridCol w:w="6379"/>
                              <w:gridCol w:w="4677"/>
                            </w:tblGrid>
                            <w:tr w:rsidR="00A57E1E" w14:paraId="4D59BD0E" w14:textId="77777777" w:rsidTr="003B4104">
                              <w:trPr>
                                <w:gridAfter w:val="1"/>
                                <w:wAfter w:w="4677" w:type="dxa"/>
                              </w:trPr>
                              <w:tc>
                                <w:tcPr>
                                  <w:tcW w:w="6379" w:type="dxa"/>
                                  <w:tcBorders>
                                    <w:top w:val="nil"/>
                                    <w:left w:val="nil"/>
                                    <w:bottom w:val="nil"/>
                                    <w:right w:val="nil"/>
                                  </w:tcBorders>
                                  <w:shd w:val="clear" w:color="auto" w:fill="auto"/>
                                </w:tcPr>
                                <w:p w14:paraId="31A609BB" w14:textId="77777777" w:rsidR="00A57E1E" w:rsidRPr="000D3BD0" w:rsidRDefault="00A57E1E" w:rsidP="00012F97">
                                  <w:pPr>
                                    <w:spacing w:line="276" w:lineRule="auto"/>
                                    <w:rPr>
                                      <w:rFonts w:ascii="Arial" w:hAnsi="Arial" w:cs="Arial"/>
                                      <w:b/>
                                      <w:noProof/>
                                      <w:color w:val="FFFFFF" w:themeColor="background1"/>
                                      <w:sz w:val="22"/>
                                    </w:rPr>
                                  </w:pPr>
                                  <w:r w:rsidRPr="000D3BD0">
                                    <w:rPr>
                                      <w:rFonts w:ascii="Arial" w:hAnsi="Arial" w:cs="Arial"/>
                                      <w:b/>
                                      <w:noProof/>
                                      <w:color w:val="FFFFFF" w:themeColor="background1"/>
                                      <w:sz w:val="22"/>
                                    </w:rPr>
                                    <w:t>Press contact HIMA Headquarters</w:t>
                                  </w:r>
                                </w:p>
                                <w:p w14:paraId="49D00B99" w14:textId="77777777" w:rsidR="00A57E1E" w:rsidRDefault="00A57E1E" w:rsidP="00012F97">
                                  <w:pPr>
                                    <w:spacing w:line="276" w:lineRule="auto"/>
                                    <w:rPr>
                                      <w:rFonts w:ascii="Arial" w:hAnsi="Arial" w:cs="Arial"/>
                                      <w:noProof/>
                                      <w:color w:val="FFFFFF" w:themeColor="background1"/>
                                      <w:sz w:val="22"/>
                                    </w:rPr>
                                  </w:pPr>
                                </w:p>
                              </w:tc>
                            </w:tr>
                            <w:tr w:rsidR="00A57E1E" w:rsidRPr="00532605" w14:paraId="57D9509C" w14:textId="77777777" w:rsidTr="003B4104">
                              <w:trPr>
                                <w:gridAfter w:val="1"/>
                                <w:wAfter w:w="4677" w:type="dxa"/>
                              </w:trPr>
                              <w:tc>
                                <w:tcPr>
                                  <w:tcW w:w="6379" w:type="dxa"/>
                                  <w:tcBorders>
                                    <w:top w:val="nil"/>
                                    <w:left w:val="nil"/>
                                    <w:bottom w:val="nil"/>
                                    <w:right w:val="nil"/>
                                  </w:tcBorders>
                                  <w:shd w:val="clear" w:color="auto" w:fill="auto"/>
                                </w:tcPr>
                                <w:p w14:paraId="06B69F13" w14:textId="77777777" w:rsidR="00A57E1E" w:rsidRPr="000D3BD0" w:rsidRDefault="00A57E1E" w:rsidP="00012F97">
                                  <w:pPr>
                                    <w:spacing w:line="276" w:lineRule="auto"/>
                                    <w:rPr>
                                      <w:rFonts w:ascii="Arial" w:eastAsia="Times New Roman" w:hAnsi="Arial" w:cs="Arial"/>
                                      <w:color w:val="FFFFFF" w:themeColor="background1"/>
                                      <w:sz w:val="22"/>
                                      <w:szCs w:val="22"/>
                                    </w:rPr>
                                  </w:pPr>
                                  <w:r w:rsidRPr="000D3BD0">
                                    <w:rPr>
                                      <w:rFonts w:ascii="Arial" w:eastAsia="Times New Roman" w:hAnsi="Arial" w:cs="Arial"/>
                                      <w:noProof/>
                                      <w:color w:val="FFFFFF" w:themeColor="background1"/>
                                      <w:sz w:val="22"/>
                                      <w:szCs w:val="22"/>
                                    </w:rPr>
                                    <w:t>HIMA Paul Hildebrandt GmbH</w:t>
                                  </w:r>
                                </w:p>
                                <w:p w14:paraId="27015F57" w14:textId="77777777" w:rsidR="00A57E1E" w:rsidRPr="000D3BD0" w:rsidRDefault="00A57E1E" w:rsidP="00012F97">
                                  <w:pPr>
                                    <w:spacing w:line="276" w:lineRule="auto"/>
                                    <w:rPr>
                                      <w:rFonts w:ascii="Arial" w:eastAsia="Times New Roman" w:hAnsi="Arial" w:cs="Arial"/>
                                      <w:noProof/>
                                      <w:color w:val="FFFFFF" w:themeColor="background1"/>
                                      <w:sz w:val="22"/>
                                      <w:szCs w:val="22"/>
                                    </w:rPr>
                                  </w:pPr>
                                  <w:r w:rsidRPr="000D3BD0">
                                    <w:rPr>
                                      <w:rFonts w:ascii="Arial" w:eastAsia="Times New Roman" w:hAnsi="Arial" w:cs="Arial"/>
                                      <w:noProof/>
                                      <w:color w:val="FFFFFF" w:themeColor="background1"/>
                                      <w:sz w:val="22"/>
                                      <w:szCs w:val="22"/>
                                    </w:rPr>
                                    <w:t xml:space="preserve">Daniel Plaga </w:t>
                                  </w:r>
                                </w:p>
                                <w:p w14:paraId="7AB3525C" w14:textId="77777777" w:rsidR="00A57E1E" w:rsidRDefault="00A57E1E" w:rsidP="00012F97">
                                  <w:pPr>
                                    <w:spacing w:line="276" w:lineRule="auto"/>
                                    <w:rPr>
                                      <w:rFonts w:ascii="Arial" w:eastAsia="Times New Roman" w:hAnsi="Arial" w:cs="Arial"/>
                                      <w:noProof/>
                                      <w:color w:val="FFFFFF" w:themeColor="background1"/>
                                      <w:sz w:val="22"/>
                                      <w:szCs w:val="22"/>
                                    </w:rPr>
                                  </w:pPr>
                                  <w:bookmarkStart w:id="2" w:name="_Hlk488150510"/>
                                  <w:r>
                                    <w:rPr>
                                      <w:rFonts w:ascii="Arial" w:eastAsia="Times New Roman" w:hAnsi="Arial" w:cs="Arial"/>
                                      <w:noProof/>
                                      <w:color w:val="FFFFFF" w:themeColor="background1"/>
                                      <w:sz w:val="22"/>
                                      <w:szCs w:val="22"/>
                                    </w:rPr>
                                    <w:t>Group Manager Global PR</w:t>
                                  </w:r>
                                  <w:bookmarkEnd w:id="2"/>
                                </w:p>
                                <w:p w14:paraId="4C6B97BF" w14:textId="77777777" w:rsidR="00A57E1E" w:rsidRPr="000D3BD0" w:rsidRDefault="00A57E1E" w:rsidP="00012F97">
                                  <w:pPr>
                                    <w:spacing w:line="276" w:lineRule="auto"/>
                                    <w:rPr>
                                      <w:rFonts w:ascii="Arial" w:eastAsia="Times New Roman" w:hAnsi="Arial" w:cs="Arial"/>
                                      <w:noProof/>
                                      <w:color w:val="FFFFFF" w:themeColor="background1"/>
                                      <w:sz w:val="22"/>
                                      <w:szCs w:val="22"/>
                                    </w:rPr>
                                  </w:pPr>
                                </w:p>
                                <w:p w14:paraId="56A94BD5" w14:textId="77777777" w:rsidR="00A57E1E" w:rsidRPr="009F79AC" w:rsidRDefault="00A57E1E" w:rsidP="00012F97">
                                  <w:pPr>
                                    <w:spacing w:line="276" w:lineRule="auto"/>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14:paraId="37CF153A" w14:textId="77777777" w:rsidR="00A57E1E" w:rsidRPr="006E36E3" w:rsidRDefault="00A57E1E" w:rsidP="00012F97">
                                  <w:pPr>
                                    <w:spacing w:line="276" w:lineRule="auto"/>
                                    <w:rPr>
                                      <w:rFonts w:ascii="Arial" w:eastAsia="Times New Roman" w:hAnsi="Arial" w:cs="Arial"/>
                                      <w:color w:val="FFFFFF" w:themeColor="background1"/>
                                      <w:sz w:val="22"/>
                                      <w:szCs w:val="22"/>
                                      <w:lang w:val="it-IT"/>
                                    </w:rPr>
                                  </w:pPr>
                                  <w:r w:rsidRPr="006E36E3">
                                    <w:rPr>
                                      <w:rFonts w:ascii="Arial" w:eastAsia="Times New Roman" w:hAnsi="Arial" w:cs="Arial"/>
                                      <w:noProof/>
                                      <w:color w:val="FFFFFF" w:themeColor="background1"/>
                                      <w:sz w:val="22"/>
                                      <w:szCs w:val="22"/>
                                      <w:lang w:val="it-IT"/>
                                    </w:rPr>
                                    <w:t>68782 Bruehl</w:t>
                                  </w:r>
                                </w:p>
                                <w:p w14:paraId="1E6E2CA9" w14:textId="77777777" w:rsidR="00A57E1E" w:rsidRPr="006E36E3" w:rsidRDefault="00A57E1E" w:rsidP="00012F97">
                                  <w:pPr>
                                    <w:pStyle w:val="HimaAdresse"/>
                                    <w:spacing w:line="276" w:lineRule="auto"/>
                                    <w:ind w:left="0"/>
                                    <w:jc w:val="left"/>
                                    <w:rPr>
                                      <w:lang w:val="it-IT"/>
                                    </w:rPr>
                                  </w:pPr>
                                  <w:r w:rsidRPr="006E36E3">
                                    <w:rPr>
                                      <w:lang w:val="it-IT"/>
                                    </w:rPr>
                                    <w:t>Phone:</w:t>
                                  </w:r>
                                  <w:r w:rsidRPr="006E36E3">
                                    <w:rPr>
                                      <w:lang w:val="it-IT"/>
                                    </w:rPr>
                                    <w:tab/>
                                    <w:t>+49 6202 / 709-405</w:t>
                                  </w:r>
                                </w:p>
                                <w:p w14:paraId="03B41A07" w14:textId="77777777" w:rsidR="00A57E1E" w:rsidRPr="00610D82" w:rsidRDefault="00A57E1E" w:rsidP="00012F97">
                                  <w:pPr>
                                    <w:pStyle w:val="HimaAdresse"/>
                                    <w:spacing w:line="276" w:lineRule="auto"/>
                                    <w:ind w:left="0"/>
                                    <w:jc w:val="left"/>
                                    <w:rPr>
                                      <w:lang w:val="fr-FR"/>
                                    </w:rPr>
                                  </w:pPr>
                                  <w:r>
                                    <w:rPr>
                                      <w:lang w:val="fr-FR"/>
                                    </w:rPr>
                                    <w:t>Cell :</w:t>
                                  </w:r>
                                  <w:r w:rsidRPr="00610D82">
                                    <w:rPr>
                                      <w:lang w:val="fr-FR"/>
                                    </w:rPr>
                                    <w:tab/>
                                    <w:t xml:space="preserve">+49 </w:t>
                                  </w:r>
                                  <w:r>
                                    <w:rPr>
                                      <w:lang w:val="fr-FR"/>
                                    </w:rPr>
                                    <w:t>172</w:t>
                                  </w:r>
                                  <w:r w:rsidRPr="00610D82">
                                    <w:rPr>
                                      <w:lang w:val="fr-FR"/>
                                    </w:rPr>
                                    <w:t xml:space="preserve"> / </w:t>
                                  </w:r>
                                  <w:r>
                                    <w:rPr>
                                      <w:lang w:val="fr-FR"/>
                                    </w:rPr>
                                    <w:t>3224 944</w:t>
                                  </w:r>
                                </w:p>
                                <w:p w14:paraId="2F572EB9" w14:textId="77777777" w:rsidR="00A57E1E" w:rsidRPr="00610D82" w:rsidRDefault="00A57E1E" w:rsidP="00012F97">
                                  <w:pPr>
                                    <w:pStyle w:val="HimaAdresse"/>
                                    <w:spacing w:line="276" w:lineRule="auto"/>
                                    <w:ind w:left="0"/>
                                    <w:jc w:val="left"/>
                                    <w:rPr>
                                      <w:lang w:val="fr-FR"/>
                                    </w:rPr>
                                  </w:pPr>
                                  <w:r w:rsidRPr="00610D82">
                                    <w:rPr>
                                      <w:lang w:val="fr-FR"/>
                                    </w:rPr>
                                    <w:t>E-Mail:</w:t>
                                  </w:r>
                                  <w:r w:rsidRPr="00610D82">
                                    <w:rPr>
                                      <w:lang w:val="fr-FR"/>
                                    </w:rPr>
                                    <w:tab/>
                                  </w:r>
                                  <w:hyperlink r:id="rId12" w:history="1">
                                    <w:r w:rsidRPr="00610D82">
                                      <w:rPr>
                                        <w:rStyle w:val="Hyperlink"/>
                                        <w:color w:val="FFFFFF" w:themeColor="background1"/>
                                        <w:u w:val="none"/>
                                        <w:lang w:val="fr-FR"/>
                                      </w:rPr>
                                      <w:t>d.plaga@hima.com</w:t>
                                    </w:r>
                                  </w:hyperlink>
                                  <w:r w:rsidRPr="00610D82">
                                    <w:rPr>
                                      <w:lang w:val="fr-FR"/>
                                    </w:rPr>
                                    <w:t xml:space="preserve"> </w:t>
                                  </w:r>
                                </w:p>
                                <w:p w14:paraId="3EA8412E" w14:textId="77777777" w:rsidR="00A57E1E" w:rsidRPr="006E36E3" w:rsidRDefault="00A57E1E" w:rsidP="00E671C5">
                                  <w:pPr>
                                    <w:pStyle w:val="HimaAdresse"/>
                                    <w:spacing w:line="276" w:lineRule="auto"/>
                                    <w:ind w:left="0"/>
                                    <w:jc w:val="left"/>
                                    <w:rPr>
                                      <w:u w:val="single"/>
                                      <w:lang w:val="fr-FR"/>
                                    </w:rPr>
                                  </w:pPr>
                                </w:p>
                              </w:tc>
                            </w:tr>
                            <w:tr w:rsidR="00651692" w14:paraId="7502F416" w14:textId="77777777" w:rsidTr="003B4104">
                              <w:tc>
                                <w:tcPr>
                                  <w:tcW w:w="6379" w:type="dxa"/>
                                  <w:tcBorders>
                                    <w:top w:val="nil"/>
                                    <w:left w:val="nil"/>
                                    <w:bottom w:val="nil"/>
                                    <w:right w:val="nil"/>
                                  </w:tcBorders>
                                  <w:shd w:val="clear" w:color="auto" w:fill="auto"/>
                                </w:tcPr>
                                <w:p w14:paraId="46F654C7" w14:textId="77777777" w:rsidR="00651692" w:rsidRPr="00782531" w:rsidRDefault="00651692" w:rsidP="00012F97">
                                  <w:pPr>
                                    <w:rPr>
                                      <w:rFonts w:ascii="Arial" w:hAnsi="Arial"/>
                                      <w:b/>
                                      <w:color w:val="FFFFFF" w:themeColor="background1"/>
                                      <w:sz w:val="22"/>
                                    </w:rPr>
                                  </w:pPr>
                                  <w:r w:rsidRPr="00782531">
                                    <w:rPr>
                                      <w:rFonts w:ascii="Arial" w:hAnsi="Arial"/>
                                      <w:b/>
                                      <w:color w:val="FFFFFF" w:themeColor="background1"/>
                                      <w:sz w:val="22"/>
                                    </w:rPr>
                                    <w:t>Agency press contact / Please send voucher copies to</w:t>
                                  </w:r>
                                </w:p>
                                <w:p w14:paraId="731F238B" w14:textId="77777777" w:rsidR="00651692" w:rsidRPr="00782531" w:rsidRDefault="00651692" w:rsidP="00012F97">
                                  <w:pPr>
                                    <w:rPr>
                                      <w:rFonts w:ascii="Arial" w:hAnsi="Arial"/>
                                      <w:b/>
                                      <w:color w:val="FFFFFF" w:themeColor="background1"/>
                                      <w:sz w:val="22"/>
                                    </w:rPr>
                                  </w:pPr>
                                </w:p>
                              </w:tc>
                              <w:tc>
                                <w:tcPr>
                                  <w:tcW w:w="4677" w:type="dxa"/>
                                  <w:tcBorders>
                                    <w:top w:val="nil"/>
                                    <w:left w:val="nil"/>
                                    <w:bottom w:val="nil"/>
                                    <w:right w:val="nil"/>
                                  </w:tcBorders>
                                  <w:shd w:val="clear" w:color="auto" w:fill="auto"/>
                                </w:tcPr>
                                <w:p w14:paraId="0CA36FC1" w14:textId="77777777" w:rsidR="00651692" w:rsidRDefault="00651692" w:rsidP="00012F97">
                                  <w:pPr>
                                    <w:spacing w:line="276" w:lineRule="auto"/>
                                    <w:ind w:left="1134"/>
                                    <w:rPr>
                                      <w:rFonts w:ascii="Arial" w:hAnsi="Arial" w:cs="Arial"/>
                                      <w:noProof/>
                                      <w:color w:val="FFFFFF" w:themeColor="background1"/>
                                      <w:sz w:val="22"/>
                                    </w:rPr>
                                  </w:pPr>
                                </w:p>
                              </w:tc>
                            </w:tr>
                            <w:tr w:rsidR="00651692" w14:paraId="78B07B21" w14:textId="77777777" w:rsidTr="003B4104">
                              <w:tc>
                                <w:tcPr>
                                  <w:tcW w:w="6379" w:type="dxa"/>
                                  <w:tcBorders>
                                    <w:top w:val="nil"/>
                                    <w:left w:val="nil"/>
                                    <w:bottom w:val="nil"/>
                                    <w:right w:val="nil"/>
                                  </w:tcBorders>
                                  <w:shd w:val="clear" w:color="auto" w:fill="auto"/>
                                </w:tcPr>
                                <w:p w14:paraId="0D5AD9F2" w14:textId="77777777" w:rsidR="00651692" w:rsidRPr="00FF54A1" w:rsidRDefault="00651692" w:rsidP="00012F97">
                                  <w:pPr>
                                    <w:spacing w:line="276" w:lineRule="auto"/>
                                    <w:rPr>
                                      <w:rFonts w:ascii="Arial" w:hAnsi="Arial" w:cs="Arial"/>
                                      <w:noProof/>
                                      <w:color w:val="FFFFFF" w:themeColor="background1"/>
                                      <w:sz w:val="22"/>
                                      <w:lang w:val="de-DE"/>
                                    </w:rPr>
                                  </w:pPr>
                                  <w:r w:rsidRPr="00FF54A1">
                                    <w:rPr>
                                      <w:rFonts w:ascii="Arial" w:hAnsi="Arial" w:cs="Arial"/>
                                      <w:noProof/>
                                      <w:color w:val="FFFFFF" w:themeColor="background1"/>
                                      <w:sz w:val="22"/>
                                      <w:lang w:val="de-DE"/>
                                    </w:rPr>
                                    <w:t xml:space="preserve">Mark Herten, </w:t>
                                  </w:r>
                                  <w:r w:rsidR="002E6CBA" w:rsidRPr="00FF54A1">
                                    <w:rPr>
                                      <w:rFonts w:ascii="Arial" w:hAnsi="Arial" w:cs="Arial"/>
                                      <w:noProof/>
                                      <w:color w:val="FFFFFF" w:themeColor="background1"/>
                                      <w:sz w:val="22"/>
                                      <w:lang w:val="de-DE"/>
                                    </w:rPr>
                                    <w:t>Publitek</w:t>
                                  </w:r>
                                  <w:r w:rsidRPr="00FF54A1">
                                    <w:rPr>
                                      <w:rFonts w:ascii="Arial" w:hAnsi="Arial" w:cs="Arial"/>
                                      <w:noProof/>
                                      <w:color w:val="FFFFFF" w:themeColor="background1"/>
                                      <w:sz w:val="22"/>
                                      <w:lang w:val="de-DE"/>
                                    </w:rPr>
                                    <w:t xml:space="preserve">                    </w:t>
                                  </w:r>
                                </w:p>
                                <w:p w14:paraId="7167C665" w14:textId="77777777" w:rsidR="00651692" w:rsidRPr="00FF54A1" w:rsidRDefault="00651692" w:rsidP="00012F97">
                                  <w:pPr>
                                    <w:spacing w:line="276" w:lineRule="auto"/>
                                    <w:rPr>
                                      <w:rFonts w:ascii="Arial" w:hAnsi="Arial" w:cs="Arial"/>
                                      <w:noProof/>
                                      <w:color w:val="FFFFFF" w:themeColor="background1"/>
                                      <w:sz w:val="22"/>
                                      <w:lang w:val="de-DE"/>
                                    </w:rPr>
                                  </w:pPr>
                                  <w:r w:rsidRPr="00FF54A1">
                                    <w:rPr>
                                      <w:rFonts w:ascii="Arial" w:hAnsi="Arial" w:cs="Arial"/>
                                      <w:noProof/>
                                      <w:color w:val="FFFFFF" w:themeColor="background1"/>
                                      <w:sz w:val="22"/>
                                      <w:lang w:val="de-DE"/>
                                    </w:rPr>
                                    <w:t>Post Office Box 12 55, 21232 Buchholz</w:t>
                                  </w:r>
                                </w:p>
                                <w:p w14:paraId="3532F459" w14:textId="77777777" w:rsidR="00651692" w:rsidRPr="00444929" w:rsidRDefault="00651692"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Phone:</w:t>
                                  </w:r>
                                  <w:r w:rsidRPr="00444929">
                                    <w:rPr>
                                      <w:rFonts w:ascii="Arial" w:hAnsi="Arial" w:cs="Arial"/>
                                      <w:noProof/>
                                      <w:color w:val="FFFFFF" w:themeColor="background1"/>
                                      <w:sz w:val="22"/>
                                    </w:rPr>
                                    <w:tab/>
                                    <w:t xml:space="preserve">+49 (0)4181 968 09820 </w:t>
                                  </w:r>
                                </w:p>
                                <w:p w14:paraId="7ED4C448" w14:textId="77777777" w:rsidR="00651692" w:rsidRPr="00444929" w:rsidRDefault="00651692"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Mobile:</w:t>
                                  </w:r>
                                  <w:r w:rsidRPr="00444929">
                                    <w:rPr>
                                      <w:rFonts w:ascii="Arial" w:hAnsi="Arial" w:cs="Arial"/>
                                      <w:noProof/>
                                      <w:color w:val="FFFFFF" w:themeColor="background1"/>
                                      <w:sz w:val="22"/>
                                    </w:rPr>
                                    <w:tab/>
                                    <w:t>+49 (0)1520 748 3901</w:t>
                                  </w:r>
                                </w:p>
                                <w:p w14:paraId="437B0913" w14:textId="77777777" w:rsidR="00651692" w:rsidRDefault="00651692"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E-</w:t>
                                  </w:r>
                                  <w:r w:rsidRPr="002E6CBA">
                                    <w:rPr>
                                      <w:rFonts w:ascii="Arial" w:hAnsi="Arial" w:cs="Arial"/>
                                      <w:noProof/>
                                      <w:color w:val="FFFFFF" w:themeColor="background1"/>
                                      <w:sz w:val="22"/>
                                    </w:rPr>
                                    <w:t>Mail:</w:t>
                                  </w:r>
                                  <w:r w:rsidRPr="002E6CBA">
                                    <w:rPr>
                                      <w:rFonts w:ascii="Arial" w:hAnsi="Arial" w:cs="Arial"/>
                                      <w:noProof/>
                                      <w:color w:val="FFFFFF" w:themeColor="background1"/>
                                      <w:sz w:val="22"/>
                                    </w:rPr>
                                    <w:tab/>
                                  </w:r>
                                  <w:hyperlink r:id="rId13" w:history="1">
                                    <w:r w:rsidR="002E6CBA" w:rsidRPr="002E6CBA">
                                      <w:rPr>
                                        <w:rStyle w:val="Hyperlink"/>
                                        <w:rFonts w:ascii="Arial" w:hAnsi="Arial" w:cs="Arial"/>
                                        <w:noProof/>
                                        <w:color w:val="FFFFFF" w:themeColor="background1"/>
                                        <w:sz w:val="22"/>
                                        <w:u w:val="none"/>
                                      </w:rPr>
                                      <w:t>mark.herten@publitek.com</w:t>
                                    </w:r>
                                  </w:hyperlink>
                                  <w:r w:rsidR="002E6CBA">
                                    <w:rPr>
                                      <w:rFonts w:ascii="Arial" w:hAnsi="Arial" w:cs="Arial"/>
                                      <w:noProof/>
                                      <w:color w:val="FFFFFF" w:themeColor="background1"/>
                                      <w:sz w:val="22"/>
                                    </w:rPr>
                                    <w:t xml:space="preserve"> </w:t>
                                  </w:r>
                                </w:p>
                              </w:tc>
                              <w:tc>
                                <w:tcPr>
                                  <w:tcW w:w="4677" w:type="dxa"/>
                                  <w:tcBorders>
                                    <w:top w:val="nil"/>
                                    <w:left w:val="nil"/>
                                    <w:bottom w:val="nil"/>
                                    <w:right w:val="nil"/>
                                  </w:tcBorders>
                                  <w:shd w:val="clear" w:color="auto" w:fill="auto"/>
                                </w:tcPr>
                                <w:p w14:paraId="6217EEC0" w14:textId="77777777" w:rsidR="00651692" w:rsidRPr="009F79AC"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 xml:space="preserve">Carsten Otte, </w:t>
                                  </w:r>
                                  <w:r w:rsidR="002E6CBA">
                                    <w:rPr>
                                      <w:rFonts w:ascii="Arial" w:hAnsi="Arial" w:cs="Arial"/>
                                      <w:noProof/>
                                      <w:color w:val="FFFFFF" w:themeColor="background1"/>
                                      <w:sz w:val="22"/>
                                    </w:rPr>
                                    <w:t>Publitek</w:t>
                                  </w:r>
                                </w:p>
                                <w:p w14:paraId="4B2F1537" w14:textId="77777777" w:rsidR="00651692" w:rsidRDefault="00651692" w:rsidP="00012F97">
                                  <w:pPr>
                                    <w:spacing w:line="276" w:lineRule="auto"/>
                                    <w:rPr>
                                      <w:rFonts w:ascii="Arial" w:hAnsi="Arial" w:cs="Arial"/>
                                      <w:noProof/>
                                      <w:color w:val="FFFFFF" w:themeColor="background1"/>
                                      <w:sz w:val="22"/>
                                    </w:rPr>
                                  </w:pPr>
                                </w:p>
                                <w:p w14:paraId="684DB42C" w14:textId="77777777" w:rsidR="00651692"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Phone:</w:t>
                                  </w:r>
                                  <w:r w:rsidRPr="009F79AC">
                                    <w:rPr>
                                      <w:rFonts w:ascii="Arial" w:hAnsi="Arial" w:cs="Arial"/>
                                      <w:noProof/>
                                      <w:color w:val="FFFFFF" w:themeColor="background1"/>
                                      <w:sz w:val="22"/>
                                    </w:rPr>
                                    <w:tab/>
                                    <w:t>+49 (0)4181 9680 09880</w:t>
                                  </w:r>
                                </w:p>
                                <w:p w14:paraId="0805E9FC" w14:textId="77777777" w:rsidR="00651692" w:rsidRPr="000D3BD0"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Mobile:</w:t>
                                  </w:r>
                                  <w:r w:rsidRPr="000D3BD0">
                                    <w:rPr>
                                      <w:rFonts w:ascii="Arial" w:hAnsi="Arial" w:cs="Arial"/>
                                      <w:noProof/>
                                      <w:color w:val="FFFFFF" w:themeColor="background1"/>
                                      <w:sz w:val="22"/>
                                    </w:rPr>
                                    <w:tab/>
                                    <w:t>+49 (0)1520 915 8629</w:t>
                                  </w:r>
                                </w:p>
                                <w:p w14:paraId="65EE0E89" w14:textId="77777777" w:rsidR="00651692"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E-Mail:</w:t>
                                  </w:r>
                                  <w:r w:rsidRPr="000D3BD0">
                                    <w:rPr>
                                      <w:rFonts w:ascii="Arial" w:hAnsi="Arial" w:cs="Arial"/>
                                      <w:noProof/>
                                      <w:color w:val="FFFFFF" w:themeColor="background1"/>
                                      <w:sz w:val="22"/>
                                    </w:rPr>
                                    <w:tab/>
                                  </w:r>
                                  <w:hyperlink r:id="rId14" w:history="1">
                                    <w:r w:rsidRPr="002E6CBA">
                                      <w:rPr>
                                        <w:rStyle w:val="Hyperlink"/>
                                        <w:rFonts w:ascii="Arial" w:hAnsi="Arial" w:cs="Arial"/>
                                        <w:noProof/>
                                        <w:color w:val="FFFFFF" w:themeColor="background1"/>
                                        <w:sz w:val="22"/>
                                        <w:u w:val="none"/>
                                      </w:rPr>
                                      <w:t>c</w:t>
                                    </w:r>
                                    <w:r w:rsidR="002E6CBA" w:rsidRPr="002E6CBA">
                                      <w:rPr>
                                        <w:rStyle w:val="Hyperlink"/>
                                        <w:rFonts w:ascii="Arial" w:hAnsi="Arial" w:cs="Arial"/>
                                        <w:noProof/>
                                        <w:color w:val="FFFFFF" w:themeColor="background1"/>
                                        <w:sz w:val="22"/>
                                        <w:u w:val="none"/>
                                      </w:rPr>
                                      <w:t>arsten.otte@publitek.com</w:t>
                                    </w:r>
                                    <w:r w:rsidR="002E6CBA" w:rsidRPr="002E6CBA">
                                      <w:rPr>
                                        <w:rFonts w:ascii="Arial" w:hAnsi="Arial" w:cs="Arial"/>
                                        <w:noProof/>
                                        <w:color w:val="FFFFFF" w:themeColor="background1"/>
                                        <w:sz w:val="22"/>
                                      </w:rPr>
                                      <w:t xml:space="preserve"> </w:t>
                                    </w:r>
                                  </w:hyperlink>
                                </w:p>
                              </w:tc>
                            </w:tr>
                            <w:tr w:rsidR="00651692" w14:paraId="0FAB0B0D" w14:textId="77777777" w:rsidTr="003B4104">
                              <w:tc>
                                <w:tcPr>
                                  <w:tcW w:w="6379" w:type="dxa"/>
                                  <w:tcBorders>
                                    <w:top w:val="nil"/>
                                    <w:left w:val="nil"/>
                                    <w:bottom w:val="nil"/>
                                    <w:right w:val="nil"/>
                                  </w:tcBorders>
                                  <w:shd w:val="clear" w:color="auto" w:fill="auto"/>
                                </w:tcPr>
                                <w:p w14:paraId="25708744" w14:textId="77777777" w:rsidR="00651692" w:rsidRPr="000D3BD0" w:rsidRDefault="00651692" w:rsidP="00012F97">
                                  <w:pPr>
                                    <w:spacing w:line="276" w:lineRule="auto"/>
                                    <w:rPr>
                                      <w:rFonts w:ascii="Arial" w:hAnsi="Arial" w:cs="Arial"/>
                                      <w:noProof/>
                                      <w:color w:val="FFFFFF" w:themeColor="background1"/>
                                      <w:sz w:val="22"/>
                                    </w:rPr>
                                  </w:pPr>
                                </w:p>
                              </w:tc>
                              <w:tc>
                                <w:tcPr>
                                  <w:tcW w:w="4677" w:type="dxa"/>
                                  <w:tcBorders>
                                    <w:top w:val="nil"/>
                                    <w:left w:val="nil"/>
                                    <w:bottom w:val="nil"/>
                                    <w:right w:val="nil"/>
                                  </w:tcBorders>
                                  <w:shd w:val="clear" w:color="auto" w:fill="auto"/>
                                </w:tcPr>
                                <w:p w14:paraId="6902134B" w14:textId="77777777" w:rsidR="00651692" w:rsidRPr="009F79AC" w:rsidRDefault="00651692" w:rsidP="00012F97">
                                  <w:pPr>
                                    <w:spacing w:line="276" w:lineRule="auto"/>
                                    <w:rPr>
                                      <w:rFonts w:ascii="Arial" w:hAnsi="Arial" w:cs="Arial"/>
                                      <w:noProof/>
                                      <w:color w:val="FFFFFF" w:themeColor="background1"/>
                                      <w:sz w:val="22"/>
                                    </w:rPr>
                                  </w:pPr>
                                </w:p>
                              </w:tc>
                            </w:tr>
                          </w:tbl>
                          <w:p w14:paraId="2FD3AD4B" w14:textId="77777777" w:rsidR="00651692" w:rsidRPr="000D3BD0" w:rsidRDefault="00651692" w:rsidP="00651692">
                            <w:pPr>
                              <w:spacing w:line="276" w:lineRule="auto"/>
                              <w:ind w:left="1134"/>
                              <w:rPr>
                                <w:rFonts w:ascii="Arial" w:hAnsi="Arial" w:cs="Arial"/>
                                <w:noProof/>
                                <w:color w:val="FFFFFF" w:themeColor="background1"/>
                                <w:sz w:val="22"/>
                              </w:rPr>
                            </w:pPr>
                          </w:p>
                          <w:p w14:paraId="66ABD93B" w14:textId="77777777" w:rsidR="00651692" w:rsidRPr="000D3BD0" w:rsidRDefault="00651692" w:rsidP="00651692">
                            <w:pPr>
                              <w:spacing w:line="276" w:lineRule="auto"/>
                              <w:rPr>
                                <w:rFonts w:ascii="Arial" w:hAnsi="Arial" w:cs="Arial"/>
                                <w:b/>
                                <w:noProof/>
                                <w:color w:val="FFFFFF" w:themeColor="background1"/>
                                <w:sz w:val="22"/>
                              </w:rPr>
                            </w:pPr>
                          </w:p>
                          <w:p w14:paraId="69B9951B" w14:textId="77777777" w:rsidR="00651692" w:rsidRPr="000D3BD0" w:rsidRDefault="00651692" w:rsidP="00651692">
                            <w:pPr>
                              <w:spacing w:line="276" w:lineRule="auto"/>
                              <w:ind w:left="567"/>
                              <w:rPr>
                                <w:rFonts w:ascii="Arial" w:hAnsi="Arial" w:cs="Arial"/>
                                <w:b/>
                                <w:noProof/>
                                <w:color w:val="FFFFFF" w:themeColor="background1"/>
                                <w:sz w:val="22"/>
                              </w:rPr>
                            </w:pPr>
                          </w:p>
                          <w:p w14:paraId="0F9A2380" w14:textId="77777777" w:rsidR="00651692" w:rsidRPr="00FF54A1" w:rsidRDefault="00651692" w:rsidP="00651692">
                            <w:pPr>
                              <w:pStyle w:val="HimaAdresse"/>
                              <w:ind w:left="0"/>
                              <w:jc w:val="left"/>
                              <w:rPr>
                                <w:lang w:val="en-US"/>
                              </w:rPr>
                            </w:pPr>
                          </w:p>
                          <w:p w14:paraId="27508E30" w14:textId="77777777" w:rsidR="00651692" w:rsidRPr="009F79AC" w:rsidRDefault="00651692" w:rsidP="00651692">
                            <w:pPr>
                              <w:rPr>
                                <w:rFonts w:ascii="Arial" w:hAnsi="Arial" w:cs="Arial"/>
                              </w:rPr>
                            </w:pPr>
                          </w:p>
                          <w:p w14:paraId="586B931D" w14:textId="77777777" w:rsidR="00651692" w:rsidRPr="009F79AC" w:rsidRDefault="00651692" w:rsidP="0065169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8D083" id="_x0000_t202" coordsize="21600,21600" o:spt="202" path="m,l,21600r21600,l21600,xe">
                <v:stroke joinstyle="miter"/>
                <v:path gradientshapeok="t" o:connecttype="rect"/>
              </v:shapetype>
              <v:shape id="Textfeld 2" o:spid="_x0000_s1026" type="#_x0000_t202" style="position:absolute;margin-left:-120pt;margin-top:381.7pt;width:594.2pt;height:323.3pt;z-index:251658240;visibility:visible;mso-wrap-style:square;mso-width-percent:0;mso-height-percent:0;mso-wrap-distance-left:9pt;mso-wrap-distance-top:28.3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" fillcolor="#6a6d7a" stroked="f">
                <v:textbox>
                  <w:txbxContent>
                    <w:p w14:paraId="3426054C" w14:textId="77777777" w:rsidR="00651692" w:rsidRPr="00444929" w:rsidRDefault="00651692" w:rsidP="00651692">
                      <w:pPr>
                        <w:spacing w:line="276" w:lineRule="auto"/>
                        <w:rPr>
                          <w:rFonts w:ascii="Arial" w:hAnsi="Arial" w:cs="Arial"/>
                          <w:noProof/>
                          <w:color w:val="FFFFFF" w:themeColor="background1"/>
                          <w:sz w:val="22"/>
                        </w:rPr>
                      </w:pPr>
                    </w:p>
                    <w:tbl>
                      <w:tblPr>
                        <w:tblStyle w:val="Tabellenraster"/>
                        <w:tblW w:w="0" w:type="auto"/>
                        <w:tblInd w:w="279" w:type="dxa"/>
                        <w:tblLook w:val="04A0" w:firstRow="1" w:lastRow="0" w:firstColumn="1" w:lastColumn="0" w:noHBand="0" w:noVBand="1"/>
                      </w:tblPr>
                      <w:tblGrid>
                        <w:gridCol w:w="6379"/>
                        <w:gridCol w:w="4677"/>
                      </w:tblGrid>
                      <w:tr w:rsidR="00A57E1E" w14:paraId="4D59BD0E" w14:textId="77777777" w:rsidTr="003B4104">
                        <w:trPr>
                          <w:gridAfter w:val="1"/>
                          <w:wAfter w:w="4677" w:type="dxa"/>
                        </w:trPr>
                        <w:tc>
                          <w:tcPr>
                            <w:tcW w:w="6379" w:type="dxa"/>
                            <w:tcBorders>
                              <w:top w:val="nil"/>
                              <w:left w:val="nil"/>
                              <w:bottom w:val="nil"/>
                              <w:right w:val="nil"/>
                            </w:tcBorders>
                            <w:shd w:val="clear" w:color="auto" w:fill="auto"/>
                          </w:tcPr>
                          <w:p w14:paraId="31A609BB" w14:textId="77777777" w:rsidR="00A57E1E" w:rsidRPr="000D3BD0" w:rsidRDefault="00A57E1E" w:rsidP="00012F97">
                            <w:pPr>
                              <w:spacing w:line="276" w:lineRule="auto"/>
                              <w:rPr>
                                <w:rFonts w:ascii="Arial" w:hAnsi="Arial" w:cs="Arial"/>
                                <w:b/>
                                <w:noProof/>
                                <w:color w:val="FFFFFF" w:themeColor="background1"/>
                                <w:sz w:val="22"/>
                              </w:rPr>
                            </w:pPr>
                            <w:r w:rsidRPr="000D3BD0">
                              <w:rPr>
                                <w:rFonts w:ascii="Arial" w:hAnsi="Arial" w:cs="Arial"/>
                                <w:b/>
                                <w:noProof/>
                                <w:color w:val="FFFFFF" w:themeColor="background1"/>
                                <w:sz w:val="22"/>
                              </w:rPr>
                              <w:t>Press contact HIMA Headquarters</w:t>
                            </w:r>
                          </w:p>
                          <w:p w14:paraId="49D00B99" w14:textId="77777777" w:rsidR="00A57E1E" w:rsidRDefault="00A57E1E" w:rsidP="00012F97">
                            <w:pPr>
                              <w:spacing w:line="276" w:lineRule="auto"/>
                              <w:rPr>
                                <w:rFonts w:ascii="Arial" w:hAnsi="Arial" w:cs="Arial"/>
                                <w:noProof/>
                                <w:color w:val="FFFFFF" w:themeColor="background1"/>
                                <w:sz w:val="22"/>
                              </w:rPr>
                            </w:pPr>
                          </w:p>
                        </w:tc>
                      </w:tr>
                      <w:tr w:rsidR="00A57E1E" w:rsidRPr="00532605" w14:paraId="57D9509C" w14:textId="77777777" w:rsidTr="003B4104">
                        <w:trPr>
                          <w:gridAfter w:val="1"/>
                          <w:wAfter w:w="4677" w:type="dxa"/>
                        </w:trPr>
                        <w:tc>
                          <w:tcPr>
                            <w:tcW w:w="6379" w:type="dxa"/>
                            <w:tcBorders>
                              <w:top w:val="nil"/>
                              <w:left w:val="nil"/>
                              <w:bottom w:val="nil"/>
                              <w:right w:val="nil"/>
                            </w:tcBorders>
                            <w:shd w:val="clear" w:color="auto" w:fill="auto"/>
                          </w:tcPr>
                          <w:p w14:paraId="06B69F13" w14:textId="77777777" w:rsidR="00A57E1E" w:rsidRPr="000D3BD0" w:rsidRDefault="00A57E1E" w:rsidP="00012F97">
                            <w:pPr>
                              <w:spacing w:line="276" w:lineRule="auto"/>
                              <w:rPr>
                                <w:rFonts w:ascii="Arial" w:eastAsia="Times New Roman" w:hAnsi="Arial" w:cs="Arial"/>
                                <w:color w:val="FFFFFF" w:themeColor="background1"/>
                                <w:sz w:val="22"/>
                                <w:szCs w:val="22"/>
                              </w:rPr>
                            </w:pPr>
                            <w:r w:rsidRPr="000D3BD0">
                              <w:rPr>
                                <w:rFonts w:ascii="Arial" w:eastAsia="Times New Roman" w:hAnsi="Arial" w:cs="Arial"/>
                                <w:noProof/>
                                <w:color w:val="FFFFFF" w:themeColor="background1"/>
                                <w:sz w:val="22"/>
                                <w:szCs w:val="22"/>
                              </w:rPr>
                              <w:t>HIMA Paul Hildebrandt GmbH</w:t>
                            </w:r>
                          </w:p>
                          <w:p w14:paraId="27015F57" w14:textId="77777777" w:rsidR="00A57E1E" w:rsidRPr="000D3BD0" w:rsidRDefault="00A57E1E" w:rsidP="00012F97">
                            <w:pPr>
                              <w:spacing w:line="276" w:lineRule="auto"/>
                              <w:rPr>
                                <w:rFonts w:ascii="Arial" w:eastAsia="Times New Roman" w:hAnsi="Arial" w:cs="Arial"/>
                                <w:noProof/>
                                <w:color w:val="FFFFFF" w:themeColor="background1"/>
                                <w:sz w:val="22"/>
                                <w:szCs w:val="22"/>
                              </w:rPr>
                            </w:pPr>
                            <w:r w:rsidRPr="000D3BD0">
                              <w:rPr>
                                <w:rFonts w:ascii="Arial" w:eastAsia="Times New Roman" w:hAnsi="Arial" w:cs="Arial"/>
                                <w:noProof/>
                                <w:color w:val="FFFFFF" w:themeColor="background1"/>
                                <w:sz w:val="22"/>
                                <w:szCs w:val="22"/>
                              </w:rPr>
                              <w:t xml:space="preserve">Daniel Plaga </w:t>
                            </w:r>
                          </w:p>
                          <w:p w14:paraId="7AB3525C" w14:textId="77777777" w:rsidR="00A57E1E" w:rsidRDefault="00A57E1E" w:rsidP="00012F97">
                            <w:pPr>
                              <w:spacing w:line="276" w:lineRule="auto"/>
                              <w:rPr>
                                <w:rFonts w:ascii="Arial" w:eastAsia="Times New Roman" w:hAnsi="Arial" w:cs="Arial"/>
                                <w:noProof/>
                                <w:color w:val="FFFFFF" w:themeColor="background1"/>
                                <w:sz w:val="22"/>
                                <w:szCs w:val="22"/>
                              </w:rPr>
                            </w:pPr>
                            <w:bookmarkStart w:id="3" w:name="_Hlk488150510"/>
                            <w:r>
                              <w:rPr>
                                <w:rFonts w:ascii="Arial" w:eastAsia="Times New Roman" w:hAnsi="Arial" w:cs="Arial"/>
                                <w:noProof/>
                                <w:color w:val="FFFFFF" w:themeColor="background1"/>
                                <w:sz w:val="22"/>
                                <w:szCs w:val="22"/>
                              </w:rPr>
                              <w:t>Group Manager Global PR</w:t>
                            </w:r>
                            <w:bookmarkEnd w:id="3"/>
                          </w:p>
                          <w:p w14:paraId="4C6B97BF" w14:textId="77777777" w:rsidR="00A57E1E" w:rsidRPr="000D3BD0" w:rsidRDefault="00A57E1E" w:rsidP="00012F97">
                            <w:pPr>
                              <w:spacing w:line="276" w:lineRule="auto"/>
                              <w:rPr>
                                <w:rFonts w:ascii="Arial" w:eastAsia="Times New Roman" w:hAnsi="Arial" w:cs="Arial"/>
                                <w:noProof/>
                                <w:color w:val="FFFFFF" w:themeColor="background1"/>
                                <w:sz w:val="22"/>
                                <w:szCs w:val="22"/>
                              </w:rPr>
                            </w:pPr>
                          </w:p>
                          <w:p w14:paraId="56A94BD5" w14:textId="77777777" w:rsidR="00A57E1E" w:rsidRPr="009F79AC" w:rsidRDefault="00A57E1E" w:rsidP="00012F97">
                            <w:pPr>
                              <w:spacing w:line="276" w:lineRule="auto"/>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14:paraId="37CF153A" w14:textId="77777777" w:rsidR="00A57E1E" w:rsidRPr="006E36E3" w:rsidRDefault="00A57E1E" w:rsidP="00012F97">
                            <w:pPr>
                              <w:spacing w:line="276" w:lineRule="auto"/>
                              <w:rPr>
                                <w:rFonts w:ascii="Arial" w:eastAsia="Times New Roman" w:hAnsi="Arial" w:cs="Arial"/>
                                <w:color w:val="FFFFFF" w:themeColor="background1"/>
                                <w:sz w:val="22"/>
                                <w:szCs w:val="22"/>
                                <w:lang w:val="it-IT"/>
                              </w:rPr>
                            </w:pPr>
                            <w:r w:rsidRPr="006E36E3">
                              <w:rPr>
                                <w:rFonts w:ascii="Arial" w:eastAsia="Times New Roman" w:hAnsi="Arial" w:cs="Arial"/>
                                <w:noProof/>
                                <w:color w:val="FFFFFF" w:themeColor="background1"/>
                                <w:sz w:val="22"/>
                                <w:szCs w:val="22"/>
                                <w:lang w:val="it-IT"/>
                              </w:rPr>
                              <w:t>68782 Bruehl</w:t>
                            </w:r>
                          </w:p>
                          <w:p w14:paraId="1E6E2CA9" w14:textId="77777777" w:rsidR="00A57E1E" w:rsidRPr="006E36E3" w:rsidRDefault="00A57E1E" w:rsidP="00012F97">
                            <w:pPr>
                              <w:pStyle w:val="HimaAdresse"/>
                              <w:spacing w:line="276" w:lineRule="auto"/>
                              <w:ind w:left="0"/>
                              <w:jc w:val="left"/>
                              <w:rPr>
                                <w:lang w:val="it-IT"/>
                              </w:rPr>
                            </w:pPr>
                            <w:r w:rsidRPr="006E36E3">
                              <w:rPr>
                                <w:lang w:val="it-IT"/>
                              </w:rPr>
                              <w:t>Phone:</w:t>
                            </w:r>
                            <w:r w:rsidRPr="006E36E3">
                              <w:rPr>
                                <w:lang w:val="it-IT"/>
                              </w:rPr>
                              <w:tab/>
                              <w:t>+49 6202 / 709-405</w:t>
                            </w:r>
                          </w:p>
                          <w:p w14:paraId="03B41A07" w14:textId="77777777" w:rsidR="00A57E1E" w:rsidRPr="00610D82" w:rsidRDefault="00A57E1E" w:rsidP="00012F97">
                            <w:pPr>
                              <w:pStyle w:val="HimaAdresse"/>
                              <w:spacing w:line="276" w:lineRule="auto"/>
                              <w:ind w:left="0"/>
                              <w:jc w:val="left"/>
                              <w:rPr>
                                <w:lang w:val="fr-FR"/>
                              </w:rPr>
                            </w:pPr>
                            <w:r>
                              <w:rPr>
                                <w:lang w:val="fr-FR"/>
                              </w:rPr>
                              <w:t>Cell :</w:t>
                            </w:r>
                            <w:r w:rsidRPr="00610D82">
                              <w:rPr>
                                <w:lang w:val="fr-FR"/>
                              </w:rPr>
                              <w:tab/>
                              <w:t xml:space="preserve">+49 </w:t>
                            </w:r>
                            <w:r>
                              <w:rPr>
                                <w:lang w:val="fr-FR"/>
                              </w:rPr>
                              <w:t>172</w:t>
                            </w:r>
                            <w:r w:rsidRPr="00610D82">
                              <w:rPr>
                                <w:lang w:val="fr-FR"/>
                              </w:rPr>
                              <w:t xml:space="preserve"> / </w:t>
                            </w:r>
                            <w:r>
                              <w:rPr>
                                <w:lang w:val="fr-FR"/>
                              </w:rPr>
                              <w:t>3224 944</w:t>
                            </w:r>
                          </w:p>
                          <w:p w14:paraId="2F572EB9" w14:textId="77777777" w:rsidR="00A57E1E" w:rsidRPr="00610D82" w:rsidRDefault="00A57E1E" w:rsidP="00012F97">
                            <w:pPr>
                              <w:pStyle w:val="HimaAdresse"/>
                              <w:spacing w:line="276" w:lineRule="auto"/>
                              <w:ind w:left="0"/>
                              <w:jc w:val="left"/>
                              <w:rPr>
                                <w:lang w:val="fr-FR"/>
                              </w:rPr>
                            </w:pPr>
                            <w:r w:rsidRPr="00610D82">
                              <w:rPr>
                                <w:lang w:val="fr-FR"/>
                              </w:rPr>
                              <w:t>E-Mail:</w:t>
                            </w:r>
                            <w:r w:rsidRPr="00610D82">
                              <w:rPr>
                                <w:lang w:val="fr-FR"/>
                              </w:rPr>
                              <w:tab/>
                            </w:r>
                            <w:hyperlink r:id="rId15" w:history="1">
                              <w:r w:rsidRPr="00610D82">
                                <w:rPr>
                                  <w:rStyle w:val="Hyperlink"/>
                                  <w:color w:val="FFFFFF" w:themeColor="background1"/>
                                  <w:u w:val="none"/>
                                  <w:lang w:val="fr-FR"/>
                                </w:rPr>
                                <w:t>d.plaga@hima.com</w:t>
                              </w:r>
                            </w:hyperlink>
                            <w:r w:rsidRPr="00610D82">
                              <w:rPr>
                                <w:lang w:val="fr-FR"/>
                              </w:rPr>
                              <w:t xml:space="preserve"> </w:t>
                            </w:r>
                          </w:p>
                          <w:p w14:paraId="3EA8412E" w14:textId="77777777" w:rsidR="00A57E1E" w:rsidRPr="006E36E3" w:rsidRDefault="00A57E1E" w:rsidP="00E671C5">
                            <w:pPr>
                              <w:pStyle w:val="HimaAdresse"/>
                              <w:spacing w:line="276" w:lineRule="auto"/>
                              <w:ind w:left="0"/>
                              <w:jc w:val="left"/>
                              <w:rPr>
                                <w:u w:val="single"/>
                                <w:lang w:val="fr-FR"/>
                              </w:rPr>
                            </w:pPr>
                          </w:p>
                        </w:tc>
                      </w:tr>
                      <w:tr w:rsidR="00651692" w14:paraId="7502F416" w14:textId="77777777" w:rsidTr="003B4104">
                        <w:tc>
                          <w:tcPr>
                            <w:tcW w:w="6379" w:type="dxa"/>
                            <w:tcBorders>
                              <w:top w:val="nil"/>
                              <w:left w:val="nil"/>
                              <w:bottom w:val="nil"/>
                              <w:right w:val="nil"/>
                            </w:tcBorders>
                            <w:shd w:val="clear" w:color="auto" w:fill="auto"/>
                          </w:tcPr>
                          <w:p w14:paraId="46F654C7" w14:textId="77777777" w:rsidR="00651692" w:rsidRPr="00782531" w:rsidRDefault="00651692" w:rsidP="00012F97">
                            <w:pPr>
                              <w:rPr>
                                <w:rFonts w:ascii="Arial" w:hAnsi="Arial"/>
                                <w:b/>
                                <w:color w:val="FFFFFF" w:themeColor="background1"/>
                                <w:sz w:val="22"/>
                              </w:rPr>
                            </w:pPr>
                            <w:r w:rsidRPr="00782531">
                              <w:rPr>
                                <w:rFonts w:ascii="Arial" w:hAnsi="Arial"/>
                                <w:b/>
                                <w:color w:val="FFFFFF" w:themeColor="background1"/>
                                <w:sz w:val="22"/>
                              </w:rPr>
                              <w:t>Agency press contact / Please send voucher copies to</w:t>
                            </w:r>
                          </w:p>
                          <w:p w14:paraId="731F238B" w14:textId="77777777" w:rsidR="00651692" w:rsidRPr="00782531" w:rsidRDefault="00651692" w:rsidP="00012F97">
                            <w:pPr>
                              <w:rPr>
                                <w:rFonts w:ascii="Arial" w:hAnsi="Arial"/>
                                <w:b/>
                                <w:color w:val="FFFFFF" w:themeColor="background1"/>
                                <w:sz w:val="22"/>
                              </w:rPr>
                            </w:pPr>
                          </w:p>
                        </w:tc>
                        <w:tc>
                          <w:tcPr>
                            <w:tcW w:w="4677" w:type="dxa"/>
                            <w:tcBorders>
                              <w:top w:val="nil"/>
                              <w:left w:val="nil"/>
                              <w:bottom w:val="nil"/>
                              <w:right w:val="nil"/>
                            </w:tcBorders>
                            <w:shd w:val="clear" w:color="auto" w:fill="auto"/>
                          </w:tcPr>
                          <w:p w14:paraId="0CA36FC1" w14:textId="77777777" w:rsidR="00651692" w:rsidRDefault="00651692" w:rsidP="00012F97">
                            <w:pPr>
                              <w:spacing w:line="276" w:lineRule="auto"/>
                              <w:ind w:left="1134"/>
                              <w:rPr>
                                <w:rFonts w:ascii="Arial" w:hAnsi="Arial" w:cs="Arial"/>
                                <w:noProof/>
                                <w:color w:val="FFFFFF" w:themeColor="background1"/>
                                <w:sz w:val="22"/>
                              </w:rPr>
                            </w:pPr>
                          </w:p>
                        </w:tc>
                      </w:tr>
                      <w:tr w:rsidR="00651692" w14:paraId="78B07B21" w14:textId="77777777" w:rsidTr="003B4104">
                        <w:tc>
                          <w:tcPr>
                            <w:tcW w:w="6379" w:type="dxa"/>
                            <w:tcBorders>
                              <w:top w:val="nil"/>
                              <w:left w:val="nil"/>
                              <w:bottom w:val="nil"/>
                              <w:right w:val="nil"/>
                            </w:tcBorders>
                            <w:shd w:val="clear" w:color="auto" w:fill="auto"/>
                          </w:tcPr>
                          <w:p w14:paraId="0D5AD9F2" w14:textId="77777777" w:rsidR="00651692" w:rsidRPr="00FF54A1" w:rsidRDefault="00651692" w:rsidP="00012F97">
                            <w:pPr>
                              <w:spacing w:line="276" w:lineRule="auto"/>
                              <w:rPr>
                                <w:rFonts w:ascii="Arial" w:hAnsi="Arial" w:cs="Arial"/>
                                <w:noProof/>
                                <w:color w:val="FFFFFF" w:themeColor="background1"/>
                                <w:sz w:val="22"/>
                                <w:lang w:val="de-DE"/>
                              </w:rPr>
                            </w:pPr>
                            <w:r w:rsidRPr="00FF54A1">
                              <w:rPr>
                                <w:rFonts w:ascii="Arial" w:hAnsi="Arial" w:cs="Arial"/>
                                <w:noProof/>
                                <w:color w:val="FFFFFF" w:themeColor="background1"/>
                                <w:sz w:val="22"/>
                                <w:lang w:val="de-DE"/>
                              </w:rPr>
                              <w:t xml:space="preserve">Mark Herten, </w:t>
                            </w:r>
                            <w:r w:rsidR="002E6CBA" w:rsidRPr="00FF54A1">
                              <w:rPr>
                                <w:rFonts w:ascii="Arial" w:hAnsi="Arial" w:cs="Arial"/>
                                <w:noProof/>
                                <w:color w:val="FFFFFF" w:themeColor="background1"/>
                                <w:sz w:val="22"/>
                                <w:lang w:val="de-DE"/>
                              </w:rPr>
                              <w:t>Publitek</w:t>
                            </w:r>
                            <w:r w:rsidRPr="00FF54A1">
                              <w:rPr>
                                <w:rFonts w:ascii="Arial" w:hAnsi="Arial" w:cs="Arial"/>
                                <w:noProof/>
                                <w:color w:val="FFFFFF" w:themeColor="background1"/>
                                <w:sz w:val="22"/>
                                <w:lang w:val="de-DE"/>
                              </w:rPr>
                              <w:t xml:space="preserve">                    </w:t>
                            </w:r>
                          </w:p>
                          <w:p w14:paraId="7167C665" w14:textId="77777777" w:rsidR="00651692" w:rsidRPr="00FF54A1" w:rsidRDefault="00651692" w:rsidP="00012F97">
                            <w:pPr>
                              <w:spacing w:line="276" w:lineRule="auto"/>
                              <w:rPr>
                                <w:rFonts w:ascii="Arial" w:hAnsi="Arial" w:cs="Arial"/>
                                <w:noProof/>
                                <w:color w:val="FFFFFF" w:themeColor="background1"/>
                                <w:sz w:val="22"/>
                                <w:lang w:val="de-DE"/>
                              </w:rPr>
                            </w:pPr>
                            <w:r w:rsidRPr="00FF54A1">
                              <w:rPr>
                                <w:rFonts w:ascii="Arial" w:hAnsi="Arial" w:cs="Arial"/>
                                <w:noProof/>
                                <w:color w:val="FFFFFF" w:themeColor="background1"/>
                                <w:sz w:val="22"/>
                                <w:lang w:val="de-DE"/>
                              </w:rPr>
                              <w:t>Post Office Box 12 55, 21232 Buchholz</w:t>
                            </w:r>
                          </w:p>
                          <w:p w14:paraId="3532F459" w14:textId="77777777" w:rsidR="00651692" w:rsidRPr="00444929" w:rsidRDefault="00651692"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Phone:</w:t>
                            </w:r>
                            <w:r w:rsidRPr="00444929">
                              <w:rPr>
                                <w:rFonts w:ascii="Arial" w:hAnsi="Arial" w:cs="Arial"/>
                                <w:noProof/>
                                <w:color w:val="FFFFFF" w:themeColor="background1"/>
                                <w:sz w:val="22"/>
                              </w:rPr>
                              <w:tab/>
                              <w:t xml:space="preserve">+49 (0)4181 968 09820 </w:t>
                            </w:r>
                          </w:p>
                          <w:p w14:paraId="7ED4C448" w14:textId="77777777" w:rsidR="00651692" w:rsidRPr="00444929" w:rsidRDefault="00651692"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Mobile:</w:t>
                            </w:r>
                            <w:r w:rsidRPr="00444929">
                              <w:rPr>
                                <w:rFonts w:ascii="Arial" w:hAnsi="Arial" w:cs="Arial"/>
                                <w:noProof/>
                                <w:color w:val="FFFFFF" w:themeColor="background1"/>
                                <w:sz w:val="22"/>
                              </w:rPr>
                              <w:tab/>
                              <w:t>+49 (0)1520 748 3901</w:t>
                            </w:r>
                          </w:p>
                          <w:p w14:paraId="437B0913" w14:textId="77777777" w:rsidR="00651692" w:rsidRDefault="00651692"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E-</w:t>
                            </w:r>
                            <w:r w:rsidRPr="002E6CBA">
                              <w:rPr>
                                <w:rFonts w:ascii="Arial" w:hAnsi="Arial" w:cs="Arial"/>
                                <w:noProof/>
                                <w:color w:val="FFFFFF" w:themeColor="background1"/>
                                <w:sz w:val="22"/>
                              </w:rPr>
                              <w:t>Mail:</w:t>
                            </w:r>
                            <w:r w:rsidRPr="002E6CBA">
                              <w:rPr>
                                <w:rFonts w:ascii="Arial" w:hAnsi="Arial" w:cs="Arial"/>
                                <w:noProof/>
                                <w:color w:val="FFFFFF" w:themeColor="background1"/>
                                <w:sz w:val="22"/>
                              </w:rPr>
                              <w:tab/>
                            </w:r>
                            <w:hyperlink r:id="rId16" w:history="1">
                              <w:r w:rsidR="002E6CBA" w:rsidRPr="002E6CBA">
                                <w:rPr>
                                  <w:rStyle w:val="Hyperlink"/>
                                  <w:rFonts w:ascii="Arial" w:hAnsi="Arial" w:cs="Arial"/>
                                  <w:noProof/>
                                  <w:color w:val="FFFFFF" w:themeColor="background1"/>
                                  <w:sz w:val="22"/>
                                  <w:u w:val="none"/>
                                </w:rPr>
                                <w:t>mark.herten@publitek.com</w:t>
                              </w:r>
                            </w:hyperlink>
                            <w:r w:rsidR="002E6CBA">
                              <w:rPr>
                                <w:rFonts w:ascii="Arial" w:hAnsi="Arial" w:cs="Arial"/>
                                <w:noProof/>
                                <w:color w:val="FFFFFF" w:themeColor="background1"/>
                                <w:sz w:val="22"/>
                              </w:rPr>
                              <w:t xml:space="preserve"> </w:t>
                            </w:r>
                          </w:p>
                        </w:tc>
                        <w:tc>
                          <w:tcPr>
                            <w:tcW w:w="4677" w:type="dxa"/>
                            <w:tcBorders>
                              <w:top w:val="nil"/>
                              <w:left w:val="nil"/>
                              <w:bottom w:val="nil"/>
                              <w:right w:val="nil"/>
                            </w:tcBorders>
                            <w:shd w:val="clear" w:color="auto" w:fill="auto"/>
                          </w:tcPr>
                          <w:p w14:paraId="6217EEC0" w14:textId="77777777" w:rsidR="00651692" w:rsidRPr="009F79AC"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 xml:space="preserve">Carsten Otte, </w:t>
                            </w:r>
                            <w:r w:rsidR="002E6CBA">
                              <w:rPr>
                                <w:rFonts w:ascii="Arial" w:hAnsi="Arial" w:cs="Arial"/>
                                <w:noProof/>
                                <w:color w:val="FFFFFF" w:themeColor="background1"/>
                                <w:sz w:val="22"/>
                              </w:rPr>
                              <w:t>Publitek</w:t>
                            </w:r>
                          </w:p>
                          <w:p w14:paraId="4B2F1537" w14:textId="77777777" w:rsidR="00651692" w:rsidRDefault="00651692" w:rsidP="00012F97">
                            <w:pPr>
                              <w:spacing w:line="276" w:lineRule="auto"/>
                              <w:rPr>
                                <w:rFonts w:ascii="Arial" w:hAnsi="Arial" w:cs="Arial"/>
                                <w:noProof/>
                                <w:color w:val="FFFFFF" w:themeColor="background1"/>
                                <w:sz w:val="22"/>
                              </w:rPr>
                            </w:pPr>
                          </w:p>
                          <w:p w14:paraId="684DB42C" w14:textId="77777777" w:rsidR="00651692"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Phone:</w:t>
                            </w:r>
                            <w:r w:rsidRPr="009F79AC">
                              <w:rPr>
                                <w:rFonts w:ascii="Arial" w:hAnsi="Arial" w:cs="Arial"/>
                                <w:noProof/>
                                <w:color w:val="FFFFFF" w:themeColor="background1"/>
                                <w:sz w:val="22"/>
                              </w:rPr>
                              <w:tab/>
                              <w:t>+49 (0)4181 9680 09880</w:t>
                            </w:r>
                          </w:p>
                          <w:p w14:paraId="0805E9FC" w14:textId="77777777" w:rsidR="00651692" w:rsidRPr="000D3BD0"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Mobile:</w:t>
                            </w:r>
                            <w:r w:rsidRPr="000D3BD0">
                              <w:rPr>
                                <w:rFonts w:ascii="Arial" w:hAnsi="Arial" w:cs="Arial"/>
                                <w:noProof/>
                                <w:color w:val="FFFFFF" w:themeColor="background1"/>
                                <w:sz w:val="22"/>
                              </w:rPr>
                              <w:tab/>
                              <w:t>+49 (0)1520 915 8629</w:t>
                            </w:r>
                          </w:p>
                          <w:p w14:paraId="65EE0E89" w14:textId="77777777" w:rsidR="00651692"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E-Mail:</w:t>
                            </w:r>
                            <w:r w:rsidRPr="000D3BD0">
                              <w:rPr>
                                <w:rFonts w:ascii="Arial" w:hAnsi="Arial" w:cs="Arial"/>
                                <w:noProof/>
                                <w:color w:val="FFFFFF" w:themeColor="background1"/>
                                <w:sz w:val="22"/>
                              </w:rPr>
                              <w:tab/>
                            </w:r>
                            <w:hyperlink r:id="rId17" w:history="1">
                              <w:r w:rsidRPr="002E6CBA">
                                <w:rPr>
                                  <w:rStyle w:val="Hyperlink"/>
                                  <w:rFonts w:ascii="Arial" w:hAnsi="Arial" w:cs="Arial"/>
                                  <w:noProof/>
                                  <w:color w:val="FFFFFF" w:themeColor="background1"/>
                                  <w:sz w:val="22"/>
                                  <w:u w:val="none"/>
                                </w:rPr>
                                <w:t>c</w:t>
                              </w:r>
                              <w:r w:rsidR="002E6CBA" w:rsidRPr="002E6CBA">
                                <w:rPr>
                                  <w:rStyle w:val="Hyperlink"/>
                                  <w:rFonts w:ascii="Arial" w:hAnsi="Arial" w:cs="Arial"/>
                                  <w:noProof/>
                                  <w:color w:val="FFFFFF" w:themeColor="background1"/>
                                  <w:sz w:val="22"/>
                                  <w:u w:val="none"/>
                                </w:rPr>
                                <w:t>arsten.otte@publitek.com</w:t>
                              </w:r>
                              <w:r w:rsidR="002E6CBA" w:rsidRPr="002E6CBA">
                                <w:rPr>
                                  <w:rFonts w:ascii="Arial" w:hAnsi="Arial" w:cs="Arial"/>
                                  <w:noProof/>
                                  <w:color w:val="FFFFFF" w:themeColor="background1"/>
                                  <w:sz w:val="22"/>
                                </w:rPr>
                                <w:t xml:space="preserve"> </w:t>
                              </w:r>
                            </w:hyperlink>
                          </w:p>
                        </w:tc>
                      </w:tr>
                      <w:tr w:rsidR="00651692" w14:paraId="0FAB0B0D" w14:textId="77777777" w:rsidTr="003B4104">
                        <w:tc>
                          <w:tcPr>
                            <w:tcW w:w="6379" w:type="dxa"/>
                            <w:tcBorders>
                              <w:top w:val="nil"/>
                              <w:left w:val="nil"/>
                              <w:bottom w:val="nil"/>
                              <w:right w:val="nil"/>
                            </w:tcBorders>
                            <w:shd w:val="clear" w:color="auto" w:fill="auto"/>
                          </w:tcPr>
                          <w:p w14:paraId="25708744" w14:textId="77777777" w:rsidR="00651692" w:rsidRPr="000D3BD0" w:rsidRDefault="00651692" w:rsidP="00012F97">
                            <w:pPr>
                              <w:spacing w:line="276" w:lineRule="auto"/>
                              <w:rPr>
                                <w:rFonts w:ascii="Arial" w:hAnsi="Arial" w:cs="Arial"/>
                                <w:noProof/>
                                <w:color w:val="FFFFFF" w:themeColor="background1"/>
                                <w:sz w:val="22"/>
                              </w:rPr>
                            </w:pPr>
                          </w:p>
                        </w:tc>
                        <w:tc>
                          <w:tcPr>
                            <w:tcW w:w="4677" w:type="dxa"/>
                            <w:tcBorders>
                              <w:top w:val="nil"/>
                              <w:left w:val="nil"/>
                              <w:bottom w:val="nil"/>
                              <w:right w:val="nil"/>
                            </w:tcBorders>
                            <w:shd w:val="clear" w:color="auto" w:fill="auto"/>
                          </w:tcPr>
                          <w:p w14:paraId="6902134B" w14:textId="77777777" w:rsidR="00651692" w:rsidRPr="009F79AC" w:rsidRDefault="00651692" w:rsidP="00012F97">
                            <w:pPr>
                              <w:spacing w:line="276" w:lineRule="auto"/>
                              <w:rPr>
                                <w:rFonts w:ascii="Arial" w:hAnsi="Arial" w:cs="Arial"/>
                                <w:noProof/>
                                <w:color w:val="FFFFFF" w:themeColor="background1"/>
                                <w:sz w:val="22"/>
                              </w:rPr>
                            </w:pPr>
                          </w:p>
                        </w:tc>
                      </w:tr>
                    </w:tbl>
                    <w:p w14:paraId="2FD3AD4B" w14:textId="77777777" w:rsidR="00651692" w:rsidRPr="000D3BD0" w:rsidRDefault="00651692" w:rsidP="00651692">
                      <w:pPr>
                        <w:spacing w:line="276" w:lineRule="auto"/>
                        <w:ind w:left="1134"/>
                        <w:rPr>
                          <w:rFonts w:ascii="Arial" w:hAnsi="Arial" w:cs="Arial"/>
                          <w:noProof/>
                          <w:color w:val="FFFFFF" w:themeColor="background1"/>
                          <w:sz w:val="22"/>
                        </w:rPr>
                      </w:pPr>
                    </w:p>
                    <w:p w14:paraId="66ABD93B" w14:textId="77777777" w:rsidR="00651692" w:rsidRPr="000D3BD0" w:rsidRDefault="00651692" w:rsidP="00651692">
                      <w:pPr>
                        <w:spacing w:line="276" w:lineRule="auto"/>
                        <w:rPr>
                          <w:rFonts w:ascii="Arial" w:hAnsi="Arial" w:cs="Arial"/>
                          <w:b/>
                          <w:noProof/>
                          <w:color w:val="FFFFFF" w:themeColor="background1"/>
                          <w:sz w:val="22"/>
                        </w:rPr>
                      </w:pPr>
                    </w:p>
                    <w:p w14:paraId="69B9951B" w14:textId="77777777" w:rsidR="00651692" w:rsidRPr="000D3BD0" w:rsidRDefault="00651692" w:rsidP="00651692">
                      <w:pPr>
                        <w:spacing w:line="276" w:lineRule="auto"/>
                        <w:ind w:left="567"/>
                        <w:rPr>
                          <w:rFonts w:ascii="Arial" w:hAnsi="Arial" w:cs="Arial"/>
                          <w:b/>
                          <w:noProof/>
                          <w:color w:val="FFFFFF" w:themeColor="background1"/>
                          <w:sz w:val="22"/>
                        </w:rPr>
                      </w:pPr>
                    </w:p>
                    <w:p w14:paraId="0F9A2380" w14:textId="77777777" w:rsidR="00651692" w:rsidRPr="00FF54A1" w:rsidRDefault="00651692" w:rsidP="00651692">
                      <w:pPr>
                        <w:pStyle w:val="HimaAdresse"/>
                        <w:ind w:left="0"/>
                        <w:jc w:val="left"/>
                        <w:rPr>
                          <w:lang w:val="en-US"/>
                        </w:rPr>
                      </w:pPr>
                    </w:p>
                    <w:p w14:paraId="27508E30" w14:textId="77777777" w:rsidR="00651692" w:rsidRPr="009F79AC" w:rsidRDefault="00651692" w:rsidP="00651692">
                      <w:pPr>
                        <w:rPr>
                          <w:rFonts w:ascii="Arial" w:hAnsi="Arial" w:cs="Arial"/>
                        </w:rPr>
                      </w:pPr>
                    </w:p>
                    <w:p w14:paraId="586B931D" w14:textId="77777777" w:rsidR="00651692" w:rsidRPr="009F79AC" w:rsidRDefault="00651692" w:rsidP="00651692">
                      <w:pPr>
                        <w:rPr>
                          <w:rFonts w:ascii="Arial" w:hAnsi="Arial" w:cs="Arial"/>
                        </w:rPr>
                      </w:pPr>
                    </w:p>
                  </w:txbxContent>
                </v:textbox>
                <w10:wrap type="square"/>
              </v:shape>
            </w:pict>
          </mc:Fallback>
        </mc:AlternateContent>
      </w:r>
    </w:p>
    <w:sectPr w:rsidR="00651692" w:rsidRPr="009973C6" w:rsidSect="00E12613">
      <w:footerReference w:type="even" r:id="rId18"/>
      <w:footerReference w:type="default" r:id="rId19"/>
      <w:headerReference w:type="first" r:id="rId20"/>
      <w:footerReference w:type="first" r:id="rId21"/>
      <w:pgSz w:w="11900" w:h="16840"/>
      <w:pgMar w:top="1440" w:right="1694" w:bottom="1440" w:left="2400" w:header="0"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10CE6" w14:textId="77777777" w:rsidR="007D0097" w:rsidRDefault="007D0097">
      <w:r>
        <w:separator/>
      </w:r>
    </w:p>
  </w:endnote>
  <w:endnote w:type="continuationSeparator" w:id="0">
    <w:p w14:paraId="66017100" w14:textId="77777777" w:rsidR="007D0097" w:rsidRDefault="007D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MS Gothic"/>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E16DE" w14:textId="77777777" w:rsidR="00F11B9F" w:rsidRDefault="00C750C1" w:rsidP="00F11B9F">
    <w:pPr>
      <w:pStyle w:val="Fuzeile"/>
    </w:pPr>
    <w:r>
      <w:rPr>
        <w:noProof/>
        <w:lang w:val="de-DE" w:eastAsia="zh-CN"/>
      </w:rPr>
      <w:drawing>
        <wp:anchor distT="0" distB="0" distL="114300" distR="114300" simplePos="0" relativeHeight="251660288" behindDoc="1" locked="0" layoutInCell="1" allowOverlap="1" wp14:anchorId="3F0826D8" wp14:editId="36C6F261">
          <wp:simplePos x="0" y="0"/>
          <wp:positionH relativeFrom="column">
            <wp:posOffset>-1503680</wp:posOffset>
          </wp:positionH>
          <wp:positionV relativeFrom="paragraph">
            <wp:posOffset>262420</wp:posOffset>
          </wp:positionV>
          <wp:extent cx="7533861" cy="525141"/>
          <wp:effectExtent l="0" t="0" r="0" b="8890"/>
          <wp:wrapNone/>
          <wp:docPr id="299" name="Grafik 299" descr="\\Mac\Home\Desktop\fuss_pressemittei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61" cy="5251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025A1" w14:textId="77777777" w:rsidR="00F871B2" w:rsidRPr="00F871B2" w:rsidRDefault="00F871B2" w:rsidP="00F871B2">
    <w:pPr>
      <w:pStyle w:val="Fuzeile"/>
      <w:framePr w:wrap="around" w:vAnchor="text" w:hAnchor="page" w:x="11231" w:y="223"/>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B2452F">
      <w:rPr>
        <w:rStyle w:val="Seitenzahl"/>
        <w:rFonts w:ascii="Arial" w:hAnsi="Arial"/>
        <w:b/>
        <w:noProof/>
        <w:color w:val="FFFFFF" w:themeColor="background1"/>
        <w:sz w:val="18"/>
        <w:szCs w:val="18"/>
      </w:rPr>
      <w:t>2</w:t>
    </w:r>
    <w:r w:rsidRPr="00F871B2">
      <w:rPr>
        <w:rStyle w:val="Seitenzahl"/>
        <w:rFonts w:ascii="Arial" w:hAnsi="Arial"/>
        <w:b/>
        <w:color w:val="FFFFFF" w:themeColor="background1"/>
        <w:sz w:val="18"/>
        <w:szCs w:val="18"/>
      </w:rPr>
      <w:fldChar w:fldCharType="end"/>
    </w:r>
  </w:p>
  <w:p w14:paraId="75F0694D" w14:textId="77777777" w:rsidR="00DC63F4" w:rsidRDefault="00F871B2" w:rsidP="00F11B9F">
    <w:pPr>
      <w:pStyle w:val="Fuzeile"/>
    </w:pPr>
    <w:r>
      <w:rPr>
        <w:noProof/>
        <w:lang w:val="de-DE" w:eastAsia="zh-CN"/>
      </w:rPr>
      <mc:AlternateContent>
        <mc:Choice Requires="wps">
          <w:drawing>
            <wp:anchor distT="0" distB="0" distL="114300" distR="114300" simplePos="0" relativeHeight="251662336" behindDoc="1" locked="0" layoutInCell="1" allowOverlap="1" wp14:anchorId="094D38C7" wp14:editId="7287CCFB">
              <wp:simplePos x="0" y="0"/>
              <wp:positionH relativeFrom="column">
                <wp:posOffset>5550502</wp:posOffset>
              </wp:positionH>
              <wp:positionV relativeFrom="paragraph">
                <wp:posOffset>120416</wp:posOffset>
              </wp:positionV>
              <wp:extent cx="181810" cy="176464"/>
              <wp:effectExtent l="0" t="0" r="8890" b="0"/>
              <wp:wrapNone/>
              <wp:docPr id="189" name="Rechteck 189"/>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000608" id="Rechteck 189" o:spid="_x0000_s1026" style="position:absolute;margin-left:437.05pt;margin-top:9.5pt;width:14.3pt;height:13.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" fillcolor="#bdc1cf"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AADC" w14:textId="77777777" w:rsidR="00B2452F" w:rsidRDefault="00B2452F" w:rsidP="00B2452F">
    <w:pPr>
      <w:pStyle w:val="Fuzeile"/>
    </w:pPr>
    <w:r>
      <w:rPr>
        <w:noProof/>
        <w:lang w:val="de-DE" w:eastAsia="zh-CN"/>
      </w:rPr>
      <w:drawing>
        <wp:anchor distT="0" distB="0" distL="114300" distR="114300" simplePos="0" relativeHeight="251664384" behindDoc="1" locked="0" layoutInCell="1" allowOverlap="1" wp14:anchorId="5ECFBD35" wp14:editId="629A7630">
          <wp:simplePos x="0" y="0"/>
          <wp:positionH relativeFrom="column">
            <wp:posOffset>-1511300</wp:posOffset>
          </wp:positionH>
          <wp:positionV relativeFrom="paragraph">
            <wp:posOffset>266258</wp:posOffset>
          </wp:positionV>
          <wp:extent cx="7533861" cy="522510"/>
          <wp:effectExtent l="0" t="0" r="0" b="0"/>
          <wp:wrapNone/>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861" cy="52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EB5EA4" w14:textId="13B94CDC" w:rsidR="00704391" w:rsidRPr="00F871B2" w:rsidRDefault="00704391" w:rsidP="0034398B">
    <w:pPr>
      <w:pStyle w:val="Fuzeile"/>
      <w:framePr w:wrap="around" w:vAnchor="text" w:hAnchor="page" w:x="11231" w:y="288"/>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365C12">
      <w:rPr>
        <w:rStyle w:val="Seitenzahl"/>
        <w:rFonts w:ascii="Arial" w:hAnsi="Arial"/>
        <w:b/>
        <w:noProof/>
        <w:color w:val="FFFFFF" w:themeColor="background1"/>
        <w:sz w:val="18"/>
        <w:szCs w:val="18"/>
      </w:rPr>
      <w:t>4</w:t>
    </w:r>
    <w:r w:rsidRPr="00F871B2">
      <w:rPr>
        <w:rStyle w:val="Seitenzahl"/>
        <w:rFonts w:ascii="Arial" w:hAnsi="Arial"/>
        <w:b/>
        <w:color w:val="FFFFFF" w:themeColor="background1"/>
        <w:sz w:val="18"/>
        <w:szCs w:val="18"/>
      </w:rPr>
      <w:fldChar w:fldCharType="end"/>
    </w:r>
  </w:p>
  <w:p w14:paraId="549A6D34" w14:textId="77777777" w:rsidR="00B2452F" w:rsidRDefault="00704391">
    <w:pPr>
      <w:pStyle w:val="Fuzeile"/>
    </w:pPr>
    <w:r>
      <w:rPr>
        <w:noProof/>
        <w:lang w:val="de-DE" w:eastAsia="zh-CN"/>
      </w:rPr>
      <mc:AlternateContent>
        <mc:Choice Requires="wps">
          <w:drawing>
            <wp:anchor distT="0" distB="0" distL="114300" distR="114300" simplePos="0" relativeHeight="251665408" behindDoc="1" locked="0" layoutInCell="1" allowOverlap="1" wp14:anchorId="5AB50AC5" wp14:editId="6E6B00A7">
              <wp:simplePos x="0" y="0"/>
              <wp:positionH relativeFrom="column">
                <wp:posOffset>5549900</wp:posOffset>
              </wp:positionH>
              <wp:positionV relativeFrom="paragraph">
                <wp:posOffset>157711</wp:posOffset>
              </wp:positionV>
              <wp:extent cx="181810" cy="176464"/>
              <wp:effectExtent l="0" t="0" r="8890" b="0"/>
              <wp:wrapNone/>
              <wp:docPr id="193" name="Rechteck 193"/>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txbx>
                      <w:txbxContent>
                        <w:p w14:paraId="7874A3A9" w14:textId="77777777" w:rsidR="00E12613" w:rsidRDefault="00E12613" w:rsidP="00E1261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B50AC5" id="Rechteck 193" o:spid="_x0000_s1027" style="position:absolute;margin-left:437pt;margin-top:12.4pt;width:14.3pt;height:13.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" fillcolor="#bdc1cf" stroked="f" strokeweight="2pt">
              <v:textbox>
                <w:txbxContent>
                  <w:p w14:paraId="7874A3A9" w14:textId="77777777" w:rsidR="00E12613" w:rsidRDefault="00E12613" w:rsidP="00E12613">
                    <w:pPr>
                      <w:jc w:val="center"/>
                    </w:pPr>
                    <w:r>
                      <w:t xml:space="preserve">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9D3AB" w14:textId="77777777" w:rsidR="005F24CC" w:rsidRDefault="005F24CC">
    <w:pPr>
      <w:pStyle w:val="Fuzeile"/>
    </w:pPr>
    <w:r>
      <w:rPr>
        <w:noProof/>
        <w:lang w:val="de-DE" w:eastAsia="zh-CN"/>
      </w:rPr>
      <w:drawing>
        <wp:anchor distT="0" distB="0" distL="114300" distR="114300" simplePos="0" relativeHeight="251659264" behindDoc="1" locked="0" layoutInCell="1" allowOverlap="1" wp14:anchorId="7F1A609A" wp14:editId="31F8E2EA">
          <wp:simplePos x="0" y="0"/>
          <wp:positionH relativeFrom="column">
            <wp:posOffset>-1513840</wp:posOffset>
          </wp:positionH>
          <wp:positionV relativeFrom="paragraph">
            <wp:posOffset>86553</wp:posOffset>
          </wp:positionV>
          <wp:extent cx="7533168" cy="522461"/>
          <wp:effectExtent l="0" t="0" r="0" b="0"/>
          <wp:wrapNone/>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ss_pressemitteilung Kopie.png"/>
                  <pic:cNvPicPr/>
                </pic:nvPicPr>
                <pic:blipFill>
                  <a:blip r:embed="rId1">
                    <a:extLst>
                      <a:ext uri="{28A0092B-C50C-407E-A947-70E740481C1C}">
                        <a14:useLocalDpi xmlns:a14="http://schemas.microsoft.com/office/drawing/2010/main" val="0"/>
                      </a:ext>
                    </a:extLst>
                  </a:blip>
                  <a:stretch>
                    <a:fillRect/>
                  </a:stretch>
                </pic:blipFill>
                <pic:spPr>
                  <a:xfrm>
                    <a:off x="0" y="0"/>
                    <a:ext cx="7533168" cy="5224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B5B56" w14:textId="77777777" w:rsidR="007D0097" w:rsidRDefault="007D0097">
      <w:r>
        <w:separator/>
      </w:r>
    </w:p>
  </w:footnote>
  <w:footnote w:type="continuationSeparator" w:id="0">
    <w:p w14:paraId="1A6EB0DF" w14:textId="77777777" w:rsidR="007D0097" w:rsidRDefault="007D0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56A6" w14:textId="77777777" w:rsidR="00EF0647" w:rsidRDefault="00442A9C" w:rsidP="00B35F64">
    <w:pPr>
      <w:pStyle w:val="Kopfzeile"/>
      <w:ind w:left="-1701" w:firstLine="1701"/>
      <w:rPr>
        <w:noProof/>
        <w:lang w:val="de-DE" w:eastAsia="de-DE"/>
      </w:rPr>
    </w:pPr>
    <w:r>
      <w:rPr>
        <w:noProof/>
        <w:lang w:val="de-DE" w:eastAsia="zh-CN"/>
      </w:rPr>
      <w:drawing>
        <wp:anchor distT="0" distB="0" distL="114300" distR="114300" simplePos="0" relativeHeight="251666432" behindDoc="1" locked="0" layoutInCell="1" allowOverlap="1" wp14:anchorId="1A0505C0" wp14:editId="4DBA4C9F">
          <wp:simplePos x="0" y="0"/>
          <wp:positionH relativeFrom="column">
            <wp:posOffset>-1552574</wp:posOffset>
          </wp:positionH>
          <wp:positionV relativeFrom="paragraph">
            <wp:posOffset>0</wp:posOffset>
          </wp:positionV>
          <wp:extent cx="7578090" cy="1943100"/>
          <wp:effectExtent l="0" t="0" r="3810" b="0"/>
          <wp:wrapNone/>
          <wp:docPr id="5" name="Grafik 5" descr="C:\Users\kump\AppData\Local\Microsoft\Windows\INetCache\Content.Word\^1FEE0F6FEF40F92DC9AD4F9967621CDF00A6AC0F4F9B769BD8^pimgpsh_mobile_sav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mp\AppData\Local\Microsoft\Windows\INetCache\Content.Word\^1FEE0F6FEF40F92DC9AD4F9967621CDF00A6AC0F4F9B769BD8^pimgpsh_mobile_save_dis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6ED48" w14:textId="77777777" w:rsidR="00EF0647" w:rsidRDefault="00EF0647" w:rsidP="00B35F64">
    <w:pPr>
      <w:pStyle w:val="Kopfzeile"/>
      <w:ind w:left="-1701" w:firstLine="1701"/>
      <w:rPr>
        <w:noProof/>
        <w:lang w:val="de-DE" w:eastAsia="de-DE"/>
      </w:rPr>
    </w:pPr>
  </w:p>
  <w:p w14:paraId="5A49A7DD" w14:textId="77777777" w:rsidR="003B6D22" w:rsidRDefault="003B6D22" w:rsidP="00B35F64">
    <w:pPr>
      <w:pStyle w:val="Kopfzeile"/>
      <w:ind w:left="-1701" w:firstLine="1701"/>
      <w:rPr>
        <w:noProof/>
        <w:lang w:val="de-DE" w:eastAsia="de-DE"/>
      </w:rPr>
    </w:pPr>
  </w:p>
  <w:p w14:paraId="56B9B8C7" w14:textId="77777777" w:rsidR="003B6D22" w:rsidRDefault="003B6D22" w:rsidP="00B35F64">
    <w:pPr>
      <w:pStyle w:val="Kopfzeile"/>
      <w:ind w:left="-1701" w:firstLine="1701"/>
      <w:rPr>
        <w:noProof/>
        <w:lang w:val="de-DE" w:eastAsia="de-DE"/>
      </w:rPr>
    </w:pPr>
  </w:p>
  <w:p w14:paraId="2DF28EEC" w14:textId="77777777" w:rsidR="003B6D22" w:rsidRDefault="003B6D22" w:rsidP="00B35F64">
    <w:pPr>
      <w:pStyle w:val="Kopfzeile"/>
      <w:ind w:left="-1701" w:firstLine="1701"/>
      <w:rPr>
        <w:noProof/>
        <w:lang w:val="de-DE" w:eastAsia="de-DE"/>
      </w:rPr>
    </w:pPr>
  </w:p>
  <w:p w14:paraId="4D61CB66" w14:textId="77777777" w:rsidR="003B6D22" w:rsidRDefault="003B6D22" w:rsidP="00B35F64">
    <w:pPr>
      <w:pStyle w:val="Kopfzeile"/>
      <w:ind w:left="-1701" w:firstLine="1701"/>
      <w:rPr>
        <w:noProof/>
        <w:lang w:val="de-DE" w:eastAsia="de-DE"/>
      </w:rPr>
    </w:pPr>
  </w:p>
  <w:p w14:paraId="3BC4F5D3" w14:textId="77777777" w:rsidR="003B6D22" w:rsidRDefault="003B6D22" w:rsidP="00B35F64">
    <w:pPr>
      <w:pStyle w:val="Kopfzeile"/>
      <w:ind w:left="-1701" w:firstLine="1701"/>
      <w:rPr>
        <w:noProof/>
        <w:lang w:val="de-DE" w:eastAsia="de-DE"/>
      </w:rPr>
    </w:pPr>
  </w:p>
  <w:p w14:paraId="0E177D77" w14:textId="77777777" w:rsidR="003B6D22" w:rsidRPr="00EF0647" w:rsidRDefault="003B6D22" w:rsidP="00B35F64">
    <w:pPr>
      <w:pStyle w:val="Kopfzeile"/>
      <w:ind w:left="-1701" w:firstLine="1701"/>
      <w:rPr>
        <w:noProof/>
        <w:sz w:val="22"/>
        <w:lang w:val="de-DE" w:eastAsia="de-DE"/>
      </w:rPr>
    </w:pPr>
  </w:p>
  <w:p w14:paraId="36350198" w14:textId="77777777" w:rsidR="003B6D22" w:rsidRDefault="003B6D22" w:rsidP="00C1784F">
    <w:pPr>
      <w:pStyle w:val="Kopfzeile"/>
      <w:ind w:left="-1701" w:firstLine="1701"/>
      <w:jc w:val="right"/>
      <w:rPr>
        <w:noProof/>
        <w:lang w:val="de-DE" w:eastAsia="de-DE"/>
      </w:rPr>
    </w:pPr>
  </w:p>
  <w:p w14:paraId="2A8AE303" w14:textId="77777777" w:rsidR="003B6D22" w:rsidRDefault="003B6D22" w:rsidP="00B35F64">
    <w:pPr>
      <w:pStyle w:val="Kopfzeile"/>
      <w:ind w:left="-1701" w:firstLine="1701"/>
      <w:rPr>
        <w:noProof/>
        <w:lang w:val="de-DE" w:eastAsia="de-DE"/>
      </w:rPr>
    </w:pPr>
  </w:p>
  <w:p w14:paraId="2D33A5CF" w14:textId="77777777" w:rsidR="003B6D22" w:rsidRDefault="003B6D22" w:rsidP="00B35F64">
    <w:pPr>
      <w:pStyle w:val="Kopfzeile"/>
      <w:ind w:left="-1701" w:firstLine="1701"/>
      <w:rPr>
        <w:noProof/>
        <w:lang w:val="de-DE" w:eastAsia="de-DE"/>
      </w:rPr>
    </w:pPr>
  </w:p>
  <w:p w14:paraId="316CC71F" w14:textId="77777777" w:rsidR="003B6D22" w:rsidRDefault="003B6D22" w:rsidP="00B35F64">
    <w:pPr>
      <w:pStyle w:val="Kopfzeile"/>
      <w:ind w:left="-1701" w:firstLine="1701"/>
      <w:rPr>
        <w:noProof/>
        <w:lang w:val="de-DE" w:eastAsia="de-DE"/>
      </w:rPr>
    </w:pPr>
  </w:p>
  <w:p w14:paraId="351FD0B2" w14:textId="77777777" w:rsidR="004E1DDE" w:rsidRDefault="004E1DDE" w:rsidP="00B35F64">
    <w:pPr>
      <w:pStyle w:val="Kopfzeile"/>
      <w:ind w:left="-1701" w:firstLine="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2855C0B"/>
    <w:multiLevelType w:val="hybridMultilevel"/>
    <w:tmpl w:val="965E0EE0"/>
    <w:lvl w:ilvl="0" w:tplc="04070001">
      <w:start w:val="1"/>
      <w:numFmt w:val="bullet"/>
      <w:lvlText w:val=""/>
      <w:lvlJc w:val="left"/>
      <w:pPr>
        <w:ind w:left="-414" w:hanging="360"/>
      </w:pPr>
      <w:rPr>
        <w:rFonts w:ascii="Symbol" w:hAnsi="Symbol" w:hint="default"/>
      </w:rPr>
    </w:lvl>
    <w:lvl w:ilvl="1" w:tplc="04070003" w:tentative="1">
      <w:start w:val="1"/>
      <w:numFmt w:val="bullet"/>
      <w:lvlText w:val="o"/>
      <w:lvlJc w:val="left"/>
      <w:pPr>
        <w:ind w:left="306" w:hanging="360"/>
      </w:pPr>
      <w:rPr>
        <w:rFonts w:ascii="Courier New" w:hAnsi="Courier New" w:cs="Courier New" w:hint="default"/>
      </w:rPr>
    </w:lvl>
    <w:lvl w:ilvl="2" w:tplc="04070005" w:tentative="1">
      <w:start w:val="1"/>
      <w:numFmt w:val="bullet"/>
      <w:lvlText w:val=""/>
      <w:lvlJc w:val="left"/>
      <w:pPr>
        <w:ind w:left="1026" w:hanging="360"/>
      </w:pPr>
      <w:rPr>
        <w:rFonts w:ascii="Wingdings" w:hAnsi="Wingdings" w:hint="default"/>
      </w:rPr>
    </w:lvl>
    <w:lvl w:ilvl="3" w:tplc="04070001" w:tentative="1">
      <w:start w:val="1"/>
      <w:numFmt w:val="bullet"/>
      <w:lvlText w:val=""/>
      <w:lvlJc w:val="left"/>
      <w:pPr>
        <w:ind w:left="1746" w:hanging="360"/>
      </w:pPr>
      <w:rPr>
        <w:rFonts w:ascii="Symbol" w:hAnsi="Symbol" w:hint="default"/>
      </w:rPr>
    </w:lvl>
    <w:lvl w:ilvl="4" w:tplc="04070003" w:tentative="1">
      <w:start w:val="1"/>
      <w:numFmt w:val="bullet"/>
      <w:lvlText w:val="o"/>
      <w:lvlJc w:val="left"/>
      <w:pPr>
        <w:ind w:left="2466" w:hanging="360"/>
      </w:pPr>
      <w:rPr>
        <w:rFonts w:ascii="Courier New" w:hAnsi="Courier New" w:cs="Courier New" w:hint="default"/>
      </w:rPr>
    </w:lvl>
    <w:lvl w:ilvl="5" w:tplc="04070005" w:tentative="1">
      <w:start w:val="1"/>
      <w:numFmt w:val="bullet"/>
      <w:lvlText w:val=""/>
      <w:lvlJc w:val="left"/>
      <w:pPr>
        <w:ind w:left="3186" w:hanging="360"/>
      </w:pPr>
      <w:rPr>
        <w:rFonts w:ascii="Wingdings" w:hAnsi="Wingdings" w:hint="default"/>
      </w:rPr>
    </w:lvl>
    <w:lvl w:ilvl="6" w:tplc="04070001" w:tentative="1">
      <w:start w:val="1"/>
      <w:numFmt w:val="bullet"/>
      <w:lvlText w:val=""/>
      <w:lvlJc w:val="left"/>
      <w:pPr>
        <w:ind w:left="3906" w:hanging="360"/>
      </w:pPr>
      <w:rPr>
        <w:rFonts w:ascii="Symbol" w:hAnsi="Symbol" w:hint="default"/>
      </w:rPr>
    </w:lvl>
    <w:lvl w:ilvl="7" w:tplc="04070003" w:tentative="1">
      <w:start w:val="1"/>
      <w:numFmt w:val="bullet"/>
      <w:lvlText w:val="o"/>
      <w:lvlJc w:val="left"/>
      <w:pPr>
        <w:ind w:left="4626" w:hanging="360"/>
      </w:pPr>
      <w:rPr>
        <w:rFonts w:ascii="Courier New" w:hAnsi="Courier New" w:cs="Courier New" w:hint="default"/>
      </w:rPr>
    </w:lvl>
    <w:lvl w:ilvl="8" w:tplc="04070005" w:tentative="1">
      <w:start w:val="1"/>
      <w:numFmt w:val="bullet"/>
      <w:lvlText w:val=""/>
      <w:lvlJc w:val="left"/>
      <w:pPr>
        <w:ind w:left="5346" w:hanging="360"/>
      </w:pPr>
      <w:rPr>
        <w:rFonts w:ascii="Wingdings" w:hAnsi="Wingdings" w:hint="default"/>
      </w:rPr>
    </w:lvl>
  </w:abstractNum>
  <w:abstractNum w:abstractNumId="3" w15:restartNumberingAfterBreak="0">
    <w:nsid w:val="0DEE05BD"/>
    <w:multiLevelType w:val="multilevel"/>
    <w:tmpl w:val="900E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F69E8"/>
    <w:multiLevelType w:val="hybridMultilevel"/>
    <w:tmpl w:val="6C22F54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F754914"/>
    <w:multiLevelType w:val="hybridMultilevel"/>
    <w:tmpl w:val="AFB67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5D0621"/>
    <w:multiLevelType w:val="hybridMultilevel"/>
    <w:tmpl w:val="7DE42246"/>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15:restartNumberingAfterBreak="0">
    <w:nsid w:val="4694574B"/>
    <w:multiLevelType w:val="hybridMultilevel"/>
    <w:tmpl w:val="5650BD44"/>
    <w:lvl w:ilvl="0" w:tplc="A6B85FB0">
      <w:start w:val="7"/>
      <w:numFmt w:val="bullet"/>
      <w:lvlText w:val="-"/>
      <w:lvlJc w:val="left"/>
      <w:pPr>
        <w:tabs>
          <w:tab w:val="num" w:pos="720"/>
        </w:tabs>
        <w:ind w:left="720" w:hanging="360"/>
      </w:pPr>
      <w:rPr>
        <w:rFonts w:ascii="Arial" w:eastAsia="Times"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585F7274"/>
    <w:multiLevelType w:val="multilevel"/>
    <w:tmpl w:val="55A4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353937"/>
    <w:multiLevelType w:val="hybridMultilevel"/>
    <w:tmpl w:val="64A4756C"/>
    <w:lvl w:ilvl="0" w:tplc="D33C2E9C">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D643C2"/>
    <w:multiLevelType w:val="multilevel"/>
    <w:tmpl w:val="460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9"/>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0"/>
  </w:num>
  <w:num w:numId="9">
    <w:abstractNumId w:val="3"/>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fr-FR" w:vendorID="64" w:dllVersion="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AE"/>
    <w:rsid w:val="00002C93"/>
    <w:rsid w:val="00005CD0"/>
    <w:rsid w:val="00024A3F"/>
    <w:rsid w:val="00030677"/>
    <w:rsid w:val="0003571F"/>
    <w:rsid w:val="00035A49"/>
    <w:rsid w:val="00036CE8"/>
    <w:rsid w:val="00036D67"/>
    <w:rsid w:val="000430EC"/>
    <w:rsid w:val="00057741"/>
    <w:rsid w:val="0006268C"/>
    <w:rsid w:val="000654C0"/>
    <w:rsid w:val="00070134"/>
    <w:rsid w:val="000730C1"/>
    <w:rsid w:val="00076A9F"/>
    <w:rsid w:val="00082F44"/>
    <w:rsid w:val="0008557E"/>
    <w:rsid w:val="000878B3"/>
    <w:rsid w:val="00087FE9"/>
    <w:rsid w:val="000900B4"/>
    <w:rsid w:val="00094408"/>
    <w:rsid w:val="000A45AE"/>
    <w:rsid w:val="000A6487"/>
    <w:rsid w:val="000B0D4D"/>
    <w:rsid w:val="000B1BF2"/>
    <w:rsid w:val="000B4238"/>
    <w:rsid w:val="000C17BF"/>
    <w:rsid w:val="000C6454"/>
    <w:rsid w:val="000D0A86"/>
    <w:rsid w:val="000D26EF"/>
    <w:rsid w:val="000D4435"/>
    <w:rsid w:val="000D7E92"/>
    <w:rsid w:val="000E0544"/>
    <w:rsid w:val="000E3727"/>
    <w:rsid w:val="000E6C11"/>
    <w:rsid w:val="000E71B3"/>
    <w:rsid w:val="000E7DB6"/>
    <w:rsid w:val="000F1B00"/>
    <w:rsid w:val="000F375F"/>
    <w:rsid w:val="000F6DC3"/>
    <w:rsid w:val="001018E3"/>
    <w:rsid w:val="001037E1"/>
    <w:rsid w:val="001060A4"/>
    <w:rsid w:val="001065C6"/>
    <w:rsid w:val="00106DFA"/>
    <w:rsid w:val="0010726A"/>
    <w:rsid w:val="00112AC4"/>
    <w:rsid w:val="00113EAB"/>
    <w:rsid w:val="001142EF"/>
    <w:rsid w:val="0011508F"/>
    <w:rsid w:val="0012013D"/>
    <w:rsid w:val="00120758"/>
    <w:rsid w:val="00120AF6"/>
    <w:rsid w:val="00121339"/>
    <w:rsid w:val="00122C81"/>
    <w:rsid w:val="00125DE3"/>
    <w:rsid w:val="00126E62"/>
    <w:rsid w:val="001333C0"/>
    <w:rsid w:val="00135E39"/>
    <w:rsid w:val="0014092F"/>
    <w:rsid w:val="00141C77"/>
    <w:rsid w:val="00142849"/>
    <w:rsid w:val="00151332"/>
    <w:rsid w:val="00152754"/>
    <w:rsid w:val="00153D37"/>
    <w:rsid w:val="00157E1E"/>
    <w:rsid w:val="0016380E"/>
    <w:rsid w:val="00171633"/>
    <w:rsid w:val="00172B80"/>
    <w:rsid w:val="00175579"/>
    <w:rsid w:val="00175B8F"/>
    <w:rsid w:val="00185DC3"/>
    <w:rsid w:val="001861AC"/>
    <w:rsid w:val="00190509"/>
    <w:rsid w:val="00190B32"/>
    <w:rsid w:val="00191126"/>
    <w:rsid w:val="001960FD"/>
    <w:rsid w:val="00197301"/>
    <w:rsid w:val="001A0344"/>
    <w:rsid w:val="001A428F"/>
    <w:rsid w:val="001B1128"/>
    <w:rsid w:val="001B1AC9"/>
    <w:rsid w:val="001C2089"/>
    <w:rsid w:val="001C4B50"/>
    <w:rsid w:val="001D0745"/>
    <w:rsid w:val="001D2307"/>
    <w:rsid w:val="001D573A"/>
    <w:rsid w:val="001D70E3"/>
    <w:rsid w:val="001D7251"/>
    <w:rsid w:val="001E2B94"/>
    <w:rsid w:val="001F2575"/>
    <w:rsid w:val="002012D8"/>
    <w:rsid w:val="002016EF"/>
    <w:rsid w:val="00202B65"/>
    <w:rsid w:val="002054E4"/>
    <w:rsid w:val="00214F2A"/>
    <w:rsid w:val="00216DA1"/>
    <w:rsid w:val="002225C7"/>
    <w:rsid w:val="0022337D"/>
    <w:rsid w:val="002236B5"/>
    <w:rsid w:val="002275B3"/>
    <w:rsid w:val="00227F95"/>
    <w:rsid w:val="00231412"/>
    <w:rsid w:val="002353A8"/>
    <w:rsid w:val="002355F5"/>
    <w:rsid w:val="00235C31"/>
    <w:rsid w:val="002364D0"/>
    <w:rsid w:val="0024007B"/>
    <w:rsid w:val="00240160"/>
    <w:rsid w:val="00241498"/>
    <w:rsid w:val="00242122"/>
    <w:rsid w:val="002466EA"/>
    <w:rsid w:val="00246721"/>
    <w:rsid w:val="002472C3"/>
    <w:rsid w:val="00254096"/>
    <w:rsid w:val="00256EEA"/>
    <w:rsid w:val="002608B0"/>
    <w:rsid w:val="00273698"/>
    <w:rsid w:val="00277F72"/>
    <w:rsid w:val="0028068D"/>
    <w:rsid w:val="00281D85"/>
    <w:rsid w:val="0028263A"/>
    <w:rsid w:val="002838E9"/>
    <w:rsid w:val="00291597"/>
    <w:rsid w:val="0029194F"/>
    <w:rsid w:val="00292BDA"/>
    <w:rsid w:val="00294340"/>
    <w:rsid w:val="00296B71"/>
    <w:rsid w:val="002A0287"/>
    <w:rsid w:val="002A151F"/>
    <w:rsid w:val="002A5ABC"/>
    <w:rsid w:val="002A641E"/>
    <w:rsid w:val="002A6843"/>
    <w:rsid w:val="002A79DA"/>
    <w:rsid w:val="002A7FDE"/>
    <w:rsid w:val="002B1009"/>
    <w:rsid w:val="002B682F"/>
    <w:rsid w:val="002C1826"/>
    <w:rsid w:val="002C22F1"/>
    <w:rsid w:val="002C5768"/>
    <w:rsid w:val="002C79BD"/>
    <w:rsid w:val="002D434F"/>
    <w:rsid w:val="002D5BDC"/>
    <w:rsid w:val="002E01FA"/>
    <w:rsid w:val="002E4EAC"/>
    <w:rsid w:val="002E5C34"/>
    <w:rsid w:val="002E5CE8"/>
    <w:rsid w:val="002E6CBA"/>
    <w:rsid w:val="002E7431"/>
    <w:rsid w:val="002F094E"/>
    <w:rsid w:val="002F5FA0"/>
    <w:rsid w:val="00301779"/>
    <w:rsid w:val="00302635"/>
    <w:rsid w:val="0030739B"/>
    <w:rsid w:val="00307BE8"/>
    <w:rsid w:val="00315169"/>
    <w:rsid w:val="00317F9D"/>
    <w:rsid w:val="003213C3"/>
    <w:rsid w:val="00322E46"/>
    <w:rsid w:val="0032363E"/>
    <w:rsid w:val="0032430E"/>
    <w:rsid w:val="0032525D"/>
    <w:rsid w:val="00330CE3"/>
    <w:rsid w:val="00331221"/>
    <w:rsid w:val="003335CE"/>
    <w:rsid w:val="00333796"/>
    <w:rsid w:val="003345B2"/>
    <w:rsid w:val="00340E1C"/>
    <w:rsid w:val="0034398B"/>
    <w:rsid w:val="003445FE"/>
    <w:rsid w:val="00344910"/>
    <w:rsid w:val="003468FA"/>
    <w:rsid w:val="00350D51"/>
    <w:rsid w:val="003523EA"/>
    <w:rsid w:val="00356E0A"/>
    <w:rsid w:val="003642CA"/>
    <w:rsid w:val="00365C12"/>
    <w:rsid w:val="00366A3C"/>
    <w:rsid w:val="0037447B"/>
    <w:rsid w:val="003809A9"/>
    <w:rsid w:val="00385BBD"/>
    <w:rsid w:val="00387D8F"/>
    <w:rsid w:val="00392BA9"/>
    <w:rsid w:val="003930A8"/>
    <w:rsid w:val="003931FA"/>
    <w:rsid w:val="00394C7D"/>
    <w:rsid w:val="003965C3"/>
    <w:rsid w:val="00397993"/>
    <w:rsid w:val="003A1E3F"/>
    <w:rsid w:val="003A7D3C"/>
    <w:rsid w:val="003B4BC3"/>
    <w:rsid w:val="003B51D5"/>
    <w:rsid w:val="003B525F"/>
    <w:rsid w:val="003B566D"/>
    <w:rsid w:val="003B6D22"/>
    <w:rsid w:val="003C01C9"/>
    <w:rsid w:val="003C6FE0"/>
    <w:rsid w:val="003D1345"/>
    <w:rsid w:val="003D251E"/>
    <w:rsid w:val="003D2BA2"/>
    <w:rsid w:val="003E04D0"/>
    <w:rsid w:val="003E0D48"/>
    <w:rsid w:val="003E19F9"/>
    <w:rsid w:val="003E514A"/>
    <w:rsid w:val="003E6305"/>
    <w:rsid w:val="003F18F2"/>
    <w:rsid w:val="003F1B7B"/>
    <w:rsid w:val="003F3E37"/>
    <w:rsid w:val="004009E4"/>
    <w:rsid w:val="00400D47"/>
    <w:rsid w:val="0040183A"/>
    <w:rsid w:val="0040558D"/>
    <w:rsid w:val="00413380"/>
    <w:rsid w:val="00421F90"/>
    <w:rsid w:val="00424578"/>
    <w:rsid w:val="0042482C"/>
    <w:rsid w:val="00426534"/>
    <w:rsid w:val="00440A28"/>
    <w:rsid w:val="00441B9C"/>
    <w:rsid w:val="00442A9C"/>
    <w:rsid w:val="00452909"/>
    <w:rsid w:val="00454A74"/>
    <w:rsid w:val="00460AA9"/>
    <w:rsid w:val="00461CC1"/>
    <w:rsid w:val="0046363C"/>
    <w:rsid w:val="004644EE"/>
    <w:rsid w:val="00466261"/>
    <w:rsid w:val="004665E4"/>
    <w:rsid w:val="00466BF5"/>
    <w:rsid w:val="004670E6"/>
    <w:rsid w:val="004709F9"/>
    <w:rsid w:val="0048113A"/>
    <w:rsid w:val="004813D9"/>
    <w:rsid w:val="0048398B"/>
    <w:rsid w:val="004852BA"/>
    <w:rsid w:val="00485C29"/>
    <w:rsid w:val="00491A9B"/>
    <w:rsid w:val="00491E74"/>
    <w:rsid w:val="00492175"/>
    <w:rsid w:val="00492223"/>
    <w:rsid w:val="00492370"/>
    <w:rsid w:val="0049356C"/>
    <w:rsid w:val="00493B71"/>
    <w:rsid w:val="00494889"/>
    <w:rsid w:val="004949FA"/>
    <w:rsid w:val="004968FC"/>
    <w:rsid w:val="004A16B0"/>
    <w:rsid w:val="004A3C79"/>
    <w:rsid w:val="004A68CC"/>
    <w:rsid w:val="004A7CEA"/>
    <w:rsid w:val="004B132D"/>
    <w:rsid w:val="004B3A43"/>
    <w:rsid w:val="004B5752"/>
    <w:rsid w:val="004B65BC"/>
    <w:rsid w:val="004B6767"/>
    <w:rsid w:val="004C19A3"/>
    <w:rsid w:val="004C7235"/>
    <w:rsid w:val="004D0F06"/>
    <w:rsid w:val="004D17B2"/>
    <w:rsid w:val="004D2B19"/>
    <w:rsid w:val="004D2E1C"/>
    <w:rsid w:val="004D3A11"/>
    <w:rsid w:val="004D73CE"/>
    <w:rsid w:val="004E1DDE"/>
    <w:rsid w:val="004E5E4D"/>
    <w:rsid w:val="004E6632"/>
    <w:rsid w:val="004E6B00"/>
    <w:rsid w:val="004F0FED"/>
    <w:rsid w:val="004F1333"/>
    <w:rsid w:val="004F3717"/>
    <w:rsid w:val="004F5398"/>
    <w:rsid w:val="004F71CC"/>
    <w:rsid w:val="004F7C53"/>
    <w:rsid w:val="0050045C"/>
    <w:rsid w:val="005030B9"/>
    <w:rsid w:val="00504F00"/>
    <w:rsid w:val="00506664"/>
    <w:rsid w:val="00506A98"/>
    <w:rsid w:val="005102A6"/>
    <w:rsid w:val="00510CD5"/>
    <w:rsid w:val="00513A5A"/>
    <w:rsid w:val="00515057"/>
    <w:rsid w:val="0051786B"/>
    <w:rsid w:val="0052489D"/>
    <w:rsid w:val="00524A40"/>
    <w:rsid w:val="00532605"/>
    <w:rsid w:val="00542DFA"/>
    <w:rsid w:val="00543401"/>
    <w:rsid w:val="005445D0"/>
    <w:rsid w:val="00546341"/>
    <w:rsid w:val="00550A5D"/>
    <w:rsid w:val="0055319A"/>
    <w:rsid w:val="00556785"/>
    <w:rsid w:val="005607B7"/>
    <w:rsid w:val="0056400F"/>
    <w:rsid w:val="00564A25"/>
    <w:rsid w:val="005666E3"/>
    <w:rsid w:val="00566E88"/>
    <w:rsid w:val="0058230E"/>
    <w:rsid w:val="00582748"/>
    <w:rsid w:val="00584CA4"/>
    <w:rsid w:val="00596C73"/>
    <w:rsid w:val="005A2571"/>
    <w:rsid w:val="005A4E40"/>
    <w:rsid w:val="005A570E"/>
    <w:rsid w:val="005A7D2E"/>
    <w:rsid w:val="005B05CA"/>
    <w:rsid w:val="005B395C"/>
    <w:rsid w:val="005B466D"/>
    <w:rsid w:val="005B5A24"/>
    <w:rsid w:val="005C4787"/>
    <w:rsid w:val="005D12DF"/>
    <w:rsid w:val="005D1E63"/>
    <w:rsid w:val="005D5D4C"/>
    <w:rsid w:val="005E7D6D"/>
    <w:rsid w:val="005F24CC"/>
    <w:rsid w:val="005F5CC3"/>
    <w:rsid w:val="005F6A72"/>
    <w:rsid w:val="00603129"/>
    <w:rsid w:val="00605485"/>
    <w:rsid w:val="006070E8"/>
    <w:rsid w:val="00607CAD"/>
    <w:rsid w:val="00610D94"/>
    <w:rsid w:val="006145E2"/>
    <w:rsid w:val="00615A25"/>
    <w:rsid w:val="006224C8"/>
    <w:rsid w:val="00624FDA"/>
    <w:rsid w:val="006255C1"/>
    <w:rsid w:val="006267AB"/>
    <w:rsid w:val="0063019C"/>
    <w:rsid w:val="00632B6C"/>
    <w:rsid w:val="00636D05"/>
    <w:rsid w:val="00641575"/>
    <w:rsid w:val="00642640"/>
    <w:rsid w:val="00643196"/>
    <w:rsid w:val="006444C0"/>
    <w:rsid w:val="0064768A"/>
    <w:rsid w:val="00651337"/>
    <w:rsid w:val="00651692"/>
    <w:rsid w:val="00652EEE"/>
    <w:rsid w:val="00655CBC"/>
    <w:rsid w:val="00656FE7"/>
    <w:rsid w:val="006625CF"/>
    <w:rsid w:val="00667097"/>
    <w:rsid w:val="0066789B"/>
    <w:rsid w:val="00670C25"/>
    <w:rsid w:val="00674FB8"/>
    <w:rsid w:val="00675A12"/>
    <w:rsid w:val="00676EDA"/>
    <w:rsid w:val="0068115E"/>
    <w:rsid w:val="00686234"/>
    <w:rsid w:val="0069090A"/>
    <w:rsid w:val="00690B3C"/>
    <w:rsid w:val="00692336"/>
    <w:rsid w:val="00694FAF"/>
    <w:rsid w:val="00695A6F"/>
    <w:rsid w:val="006A1FEC"/>
    <w:rsid w:val="006A5EAD"/>
    <w:rsid w:val="006A75F1"/>
    <w:rsid w:val="006B411F"/>
    <w:rsid w:val="006B5361"/>
    <w:rsid w:val="006C176F"/>
    <w:rsid w:val="006C2213"/>
    <w:rsid w:val="006C6C11"/>
    <w:rsid w:val="006E2D8D"/>
    <w:rsid w:val="006E36E3"/>
    <w:rsid w:val="006E3E78"/>
    <w:rsid w:val="006F0616"/>
    <w:rsid w:val="006F7CC9"/>
    <w:rsid w:val="00700983"/>
    <w:rsid w:val="00701BB9"/>
    <w:rsid w:val="00704391"/>
    <w:rsid w:val="00711ED6"/>
    <w:rsid w:val="00715CEC"/>
    <w:rsid w:val="00717E91"/>
    <w:rsid w:val="00724637"/>
    <w:rsid w:val="0073343F"/>
    <w:rsid w:val="00733AE3"/>
    <w:rsid w:val="0073681E"/>
    <w:rsid w:val="00741239"/>
    <w:rsid w:val="007432A1"/>
    <w:rsid w:val="00750413"/>
    <w:rsid w:val="00750C09"/>
    <w:rsid w:val="00750E9A"/>
    <w:rsid w:val="0075192A"/>
    <w:rsid w:val="00751C7E"/>
    <w:rsid w:val="00757BE9"/>
    <w:rsid w:val="007614FB"/>
    <w:rsid w:val="00761B24"/>
    <w:rsid w:val="00761C57"/>
    <w:rsid w:val="0076336C"/>
    <w:rsid w:val="0076476C"/>
    <w:rsid w:val="00767171"/>
    <w:rsid w:val="00774A02"/>
    <w:rsid w:val="00777066"/>
    <w:rsid w:val="007772A7"/>
    <w:rsid w:val="00782109"/>
    <w:rsid w:val="007854DC"/>
    <w:rsid w:val="007857A8"/>
    <w:rsid w:val="00786052"/>
    <w:rsid w:val="00790FB2"/>
    <w:rsid w:val="00791278"/>
    <w:rsid w:val="00791A16"/>
    <w:rsid w:val="00791DDB"/>
    <w:rsid w:val="0079308D"/>
    <w:rsid w:val="00793A25"/>
    <w:rsid w:val="00797E69"/>
    <w:rsid w:val="007B1103"/>
    <w:rsid w:val="007B218A"/>
    <w:rsid w:val="007B32C0"/>
    <w:rsid w:val="007B3CD8"/>
    <w:rsid w:val="007B7DEA"/>
    <w:rsid w:val="007C16BB"/>
    <w:rsid w:val="007C1839"/>
    <w:rsid w:val="007D0097"/>
    <w:rsid w:val="007D192C"/>
    <w:rsid w:val="007D71C3"/>
    <w:rsid w:val="007D7D22"/>
    <w:rsid w:val="007E1CE2"/>
    <w:rsid w:val="007E5CFD"/>
    <w:rsid w:val="007F3BB1"/>
    <w:rsid w:val="007F5DCF"/>
    <w:rsid w:val="007F6E06"/>
    <w:rsid w:val="00800399"/>
    <w:rsid w:val="00801401"/>
    <w:rsid w:val="0080328D"/>
    <w:rsid w:val="00804907"/>
    <w:rsid w:val="00806FAB"/>
    <w:rsid w:val="00810CA8"/>
    <w:rsid w:val="00811FF7"/>
    <w:rsid w:val="0081665C"/>
    <w:rsid w:val="00816CDF"/>
    <w:rsid w:val="00822497"/>
    <w:rsid w:val="00825B28"/>
    <w:rsid w:val="00825EA5"/>
    <w:rsid w:val="00827818"/>
    <w:rsid w:val="008334C1"/>
    <w:rsid w:val="008405A5"/>
    <w:rsid w:val="00840647"/>
    <w:rsid w:val="008419B7"/>
    <w:rsid w:val="00846659"/>
    <w:rsid w:val="00852717"/>
    <w:rsid w:val="00853548"/>
    <w:rsid w:val="0085577D"/>
    <w:rsid w:val="00856B2B"/>
    <w:rsid w:val="008604BA"/>
    <w:rsid w:val="00862042"/>
    <w:rsid w:val="008633A3"/>
    <w:rsid w:val="008642B4"/>
    <w:rsid w:val="00872EDF"/>
    <w:rsid w:val="00877B91"/>
    <w:rsid w:val="008805EA"/>
    <w:rsid w:val="00881F8A"/>
    <w:rsid w:val="008841FB"/>
    <w:rsid w:val="00884421"/>
    <w:rsid w:val="00885DE2"/>
    <w:rsid w:val="00886D43"/>
    <w:rsid w:val="0088784A"/>
    <w:rsid w:val="008919F1"/>
    <w:rsid w:val="00891C1A"/>
    <w:rsid w:val="0089415F"/>
    <w:rsid w:val="00894C7D"/>
    <w:rsid w:val="00895F19"/>
    <w:rsid w:val="008A24EB"/>
    <w:rsid w:val="008A3F4C"/>
    <w:rsid w:val="008A5C93"/>
    <w:rsid w:val="008A5E66"/>
    <w:rsid w:val="008B3CAE"/>
    <w:rsid w:val="008C0295"/>
    <w:rsid w:val="008C1E08"/>
    <w:rsid w:val="008C6D84"/>
    <w:rsid w:val="008C6E0E"/>
    <w:rsid w:val="008D1E79"/>
    <w:rsid w:val="008D26E3"/>
    <w:rsid w:val="008D35E8"/>
    <w:rsid w:val="008D3C1F"/>
    <w:rsid w:val="008D5A5B"/>
    <w:rsid w:val="008E0AEC"/>
    <w:rsid w:val="008E4610"/>
    <w:rsid w:val="008E4C0B"/>
    <w:rsid w:val="008E5102"/>
    <w:rsid w:val="008F05BD"/>
    <w:rsid w:val="008F375E"/>
    <w:rsid w:val="008F7DFF"/>
    <w:rsid w:val="0090270F"/>
    <w:rsid w:val="00903D34"/>
    <w:rsid w:val="00916FA5"/>
    <w:rsid w:val="0092003A"/>
    <w:rsid w:val="009274BD"/>
    <w:rsid w:val="00932E3B"/>
    <w:rsid w:val="00933EAF"/>
    <w:rsid w:val="00942FD5"/>
    <w:rsid w:val="009438D0"/>
    <w:rsid w:val="00943AB1"/>
    <w:rsid w:val="00943F4E"/>
    <w:rsid w:val="00944359"/>
    <w:rsid w:val="009452E7"/>
    <w:rsid w:val="00945738"/>
    <w:rsid w:val="0095162D"/>
    <w:rsid w:val="00956FEF"/>
    <w:rsid w:val="00960010"/>
    <w:rsid w:val="0096029B"/>
    <w:rsid w:val="00964B5E"/>
    <w:rsid w:val="00965243"/>
    <w:rsid w:val="009674F4"/>
    <w:rsid w:val="00970105"/>
    <w:rsid w:val="009704B7"/>
    <w:rsid w:val="00976D50"/>
    <w:rsid w:val="009840A5"/>
    <w:rsid w:val="00992255"/>
    <w:rsid w:val="0099401A"/>
    <w:rsid w:val="00996E7E"/>
    <w:rsid w:val="009973C6"/>
    <w:rsid w:val="009A20C8"/>
    <w:rsid w:val="009A351F"/>
    <w:rsid w:val="009A452B"/>
    <w:rsid w:val="009B041F"/>
    <w:rsid w:val="009B1277"/>
    <w:rsid w:val="009B6C1B"/>
    <w:rsid w:val="009B6F2B"/>
    <w:rsid w:val="009C2184"/>
    <w:rsid w:val="009C33B3"/>
    <w:rsid w:val="009C4C08"/>
    <w:rsid w:val="009C5510"/>
    <w:rsid w:val="009C553B"/>
    <w:rsid w:val="009C6BA2"/>
    <w:rsid w:val="009C78FA"/>
    <w:rsid w:val="009D1257"/>
    <w:rsid w:val="009D3747"/>
    <w:rsid w:val="009D600F"/>
    <w:rsid w:val="009E1FD4"/>
    <w:rsid w:val="009E2F5B"/>
    <w:rsid w:val="009E54BE"/>
    <w:rsid w:val="009F6C15"/>
    <w:rsid w:val="009F79AC"/>
    <w:rsid w:val="00A04E8D"/>
    <w:rsid w:val="00A074A0"/>
    <w:rsid w:val="00A07672"/>
    <w:rsid w:val="00A13594"/>
    <w:rsid w:val="00A14677"/>
    <w:rsid w:val="00A15D1F"/>
    <w:rsid w:val="00A162DF"/>
    <w:rsid w:val="00A16BE6"/>
    <w:rsid w:val="00A206E8"/>
    <w:rsid w:val="00A22467"/>
    <w:rsid w:val="00A24863"/>
    <w:rsid w:val="00A261B4"/>
    <w:rsid w:val="00A30DD0"/>
    <w:rsid w:val="00A328D6"/>
    <w:rsid w:val="00A35F88"/>
    <w:rsid w:val="00A461BB"/>
    <w:rsid w:val="00A46B91"/>
    <w:rsid w:val="00A47028"/>
    <w:rsid w:val="00A50B50"/>
    <w:rsid w:val="00A539F2"/>
    <w:rsid w:val="00A54471"/>
    <w:rsid w:val="00A54B0A"/>
    <w:rsid w:val="00A54DE2"/>
    <w:rsid w:val="00A57E1E"/>
    <w:rsid w:val="00A60C5D"/>
    <w:rsid w:val="00A77B16"/>
    <w:rsid w:val="00A81109"/>
    <w:rsid w:val="00A82A25"/>
    <w:rsid w:val="00A83E2A"/>
    <w:rsid w:val="00A85701"/>
    <w:rsid w:val="00A85BE1"/>
    <w:rsid w:val="00A86973"/>
    <w:rsid w:val="00A90C86"/>
    <w:rsid w:val="00A91CA5"/>
    <w:rsid w:val="00A934CD"/>
    <w:rsid w:val="00A935AA"/>
    <w:rsid w:val="00A93D6C"/>
    <w:rsid w:val="00AA65CB"/>
    <w:rsid w:val="00AB06FA"/>
    <w:rsid w:val="00AB1A79"/>
    <w:rsid w:val="00AB1C0E"/>
    <w:rsid w:val="00AB750B"/>
    <w:rsid w:val="00AC7E58"/>
    <w:rsid w:val="00AD0CDF"/>
    <w:rsid w:val="00AD5C0A"/>
    <w:rsid w:val="00AD6084"/>
    <w:rsid w:val="00AE12C1"/>
    <w:rsid w:val="00AE487E"/>
    <w:rsid w:val="00AF16A9"/>
    <w:rsid w:val="00AF1D6E"/>
    <w:rsid w:val="00AF60E3"/>
    <w:rsid w:val="00B004BD"/>
    <w:rsid w:val="00B02E7B"/>
    <w:rsid w:val="00B0429E"/>
    <w:rsid w:val="00B04E49"/>
    <w:rsid w:val="00B06CD7"/>
    <w:rsid w:val="00B07B0E"/>
    <w:rsid w:val="00B10B2C"/>
    <w:rsid w:val="00B125E1"/>
    <w:rsid w:val="00B1270E"/>
    <w:rsid w:val="00B16E20"/>
    <w:rsid w:val="00B16EE6"/>
    <w:rsid w:val="00B17B4E"/>
    <w:rsid w:val="00B21D38"/>
    <w:rsid w:val="00B22DA6"/>
    <w:rsid w:val="00B23D65"/>
    <w:rsid w:val="00B24284"/>
    <w:rsid w:val="00B2452F"/>
    <w:rsid w:val="00B255E9"/>
    <w:rsid w:val="00B25646"/>
    <w:rsid w:val="00B27B24"/>
    <w:rsid w:val="00B33084"/>
    <w:rsid w:val="00B3490C"/>
    <w:rsid w:val="00B35F64"/>
    <w:rsid w:val="00B40511"/>
    <w:rsid w:val="00B4084C"/>
    <w:rsid w:val="00B40CBE"/>
    <w:rsid w:val="00B428EA"/>
    <w:rsid w:val="00B465F4"/>
    <w:rsid w:val="00B47CC4"/>
    <w:rsid w:val="00B5350E"/>
    <w:rsid w:val="00B55A33"/>
    <w:rsid w:val="00B703B1"/>
    <w:rsid w:val="00B7467F"/>
    <w:rsid w:val="00B759C5"/>
    <w:rsid w:val="00B7700A"/>
    <w:rsid w:val="00B8238B"/>
    <w:rsid w:val="00B84007"/>
    <w:rsid w:val="00B916B6"/>
    <w:rsid w:val="00B95BCE"/>
    <w:rsid w:val="00B96B27"/>
    <w:rsid w:val="00B97750"/>
    <w:rsid w:val="00BA0300"/>
    <w:rsid w:val="00BB0E10"/>
    <w:rsid w:val="00BB15D9"/>
    <w:rsid w:val="00BB43C9"/>
    <w:rsid w:val="00BB71F0"/>
    <w:rsid w:val="00BC1D08"/>
    <w:rsid w:val="00BC5969"/>
    <w:rsid w:val="00BC5C2E"/>
    <w:rsid w:val="00BC76A0"/>
    <w:rsid w:val="00BD2F78"/>
    <w:rsid w:val="00BE334E"/>
    <w:rsid w:val="00BE3946"/>
    <w:rsid w:val="00BE4CCB"/>
    <w:rsid w:val="00BE57FE"/>
    <w:rsid w:val="00BE7326"/>
    <w:rsid w:val="00BE7EC5"/>
    <w:rsid w:val="00BF0535"/>
    <w:rsid w:val="00BF0A94"/>
    <w:rsid w:val="00BF67A3"/>
    <w:rsid w:val="00BF6A08"/>
    <w:rsid w:val="00C038A1"/>
    <w:rsid w:val="00C108C2"/>
    <w:rsid w:val="00C11EE4"/>
    <w:rsid w:val="00C14470"/>
    <w:rsid w:val="00C175E0"/>
    <w:rsid w:val="00C1784F"/>
    <w:rsid w:val="00C2343A"/>
    <w:rsid w:val="00C23C3A"/>
    <w:rsid w:val="00C26FF0"/>
    <w:rsid w:val="00C3172E"/>
    <w:rsid w:val="00C34F07"/>
    <w:rsid w:val="00C40266"/>
    <w:rsid w:val="00C4041F"/>
    <w:rsid w:val="00C40FDA"/>
    <w:rsid w:val="00C431CC"/>
    <w:rsid w:val="00C437D3"/>
    <w:rsid w:val="00C45B4D"/>
    <w:rsid w:val="00C546C5"/>
    <w:rsid w:val="00C60958"/>
    <w:rsid w:val="00C61483"/>
    <w:rsid w:val="00C62C7A"/>
    <w:rsid w:val="00C670FF"/>
    <w:rsid w:val="00C6745C"/>
    <w:rsid w:val="00C721F4"/>
    <w:rsid w:val="00C73520"/>
    <w:rsid w:val="00C74DC3"/>
    <w:rsid w:val="00C750C1"/>
    <w:rsid w:val="00C91A6F"/>
    <w:rsid w:val="00C96615"/>
    <w:rsid w:val="00CA0044"/>
    <w:rsid w:val="00CA1CA5"/>
    <w:rsid w:val="00CA6DBE"/>
    <w:rsid w:val="00CA79FD"/>
    <w:rsid w:val="00CB339C"/>
    <w:rsid w:val="00CB4307"/>
    <w:rsid w:val="00CC06C4"/>
    <w:rsid w:val="00CC4EB4"/>
    <w:rsid w:val="00CD0F88"/>
    <w:rsid w:val="00CD3535"/>
    <w:rsid w:val="00CD35A5"/>
    <w:rsid w:val="00CD3E66"/>
    <w:rsid w:val="00CD6036"/>
    <w:rsid w:val="00CD608A"/>
    <w:rsid w:val="00CD7C63"/>
    <w:rsid w:val="00CF0085"/>
    <w:rsid w:val="00CF6831"/>
    <w:rsid w:val="00CF6A49"/>
    <w:rsid w:val="00CF6DE1"/>
    <w:rsid w:val="00D024B8"/>
    <w:rsid w:val="00D03096"/>
    <w:rsid w:val="00D03182"/>
    <w:rsid w:val="00D0572E"/>
    <w:rsid w:val="00D11AFF"/>
    <w:rsid w:val="00D1240E"/>
    <w:rsid w:val="00D14590"/>
    <w:rsid w:val="00D1652B"/>
    <w:rsid w:val="00D27EC7"/>
    <w:rsid w:val="00D31574"/>
    <w:rsid w:val="00D32162"/>
    <w:rsid w:val="00D32938"/>
    <w:rsid w:val="00D3341A"/>
    <w:rsid w:val="00D40A02"/>
    <w:rsid w:val="00D45D38"/>
    <w:rsid w:val="00D463FB"/>
    <w:rsid w:val="00D50741"/>
    <w:rsid w:val="00D52897"/>
    <w:rsid w:val="00D575A5"/>
    <w:rsid w:val="00D64272"/>
    <w:rsid w:val="00D7326C"/>
    <w:rsid w:val="00D74DF6"/>
    <w:rsid w:val="00D76A80"/>
    <w:rsid w:val="00D9082F"/>
    <w:rsid w:val="00D9169B"/>
    <w:rsid w:val="00DA5A00"/>
    <w:rsid w:val="00DA75A2"/>
    <w:rsid w:val="00DA7A29"/>
    <w:rsid w:val="00DB0110"/>
    <w:rsid w:val="00DB3B6B"/>
    <w:rsid w:val="00DB5AB2"/>
    <w:rsid w:val="00DC0523"/>
    <w:rsid w:val="00DC0C63"/>
    <w:rsid w:val="00DC1714"/>
    <w:rsid w:val="00DC4F27"/>
    <w:rsid w:val="00DC5288"/>
    <w:rsid w:val="00DC63F4"/>
    <w:rsid w:val="00DD14AB"/>
    <w:rsid w:val="00DD3382"/>
    <w:rsid w:val="00DD5483"/>
    <w:rsid w:val="00DD5C4D"/>
    <w:rsid w:val="00DE1148"/>
    <w:rsid w:val="00DE15F4"/>
    <w:rsid w:val="00DE1601"/>
    <w:rsid w:val="00DE3C52"/>
    <w:rsid w:val="00DE7306"/>
    <w:rsid w:val="00DF455C"/>
    <w:rsid w:val="00DF5B0D"/>
    <w:rsid w:val="00DF7363"/>
    <w:rsid w:val="00E02297"/>
    <w:rsid w:val="00E02E6A"/>
    <w:rsid w:val="00E121EC"/>
    <w:rsid w:val="00E12613"/>
    <w:rsid w:val="00E1284B"/>
    <w:rsid w:val="00E14821"/>
    <w:rsid w:val="00E14A9C"/>
    <w:rsid w:val="00E207B4"/>
    <w:rsid w:val="00E207F8"/>
    <w:rsid w:val="00E20895"/>
    <w:rsid w:val="00E224FE"/>
    <w:rsid w:val="00E40418"/>
    <w:rsid w:val="00E41E26"/>
    <w:rsid w:val="00E47953"/>
    <w:rsid w:val="00E51DAA"/>
    <w:rsid w:val="00E52F18"/>
    <w:rsid w:val="00E55A76"/>
    <w:rsid w:val="00E55EF9"/>
    <w:rsid w:val="00E60E5C"/>
    <w:rsid w:val="00E62704"/>
    <w:rsid w:val="00E633AF"/>
    <w:rsid w:val="00E641B5"/>
    <w:rsid w:val="00E75856"/>
    <w:rsid w:val="00E812C1"/>
    <w:rsid w:val="00E81E9D"/>
    <w:rsid w:val="00E929B2"/>
    <w:rsid w:val="00E96785"/>
    <w:rsid w:val="00E96D7F"/>
    <w:rsid w:val="00E97211"/>
    <w:rsid w:val="00EA2969"/>
    <w:rsid w:val="00EA2CFB"/>
    <w:rsid w:val="00EA39F8"/>
    <w:rsid w:val="00EA6EB1"/>
    <w:rsid w:val="00EB0DAB"/>
    <w:rsid w:val="00EB36B3"/>
    <w:rsid w:val="00EB5030"/>
    <w:rsid w:val="00EB5D4D"/>
    <w:rsid w:val="00EB72BB"/>
    <w:rsid w:val="00EC1B69"/>
    <w:rsid w:val="00EC1BD9"/>
    <w:rsid w:val="00EC2746"/>
    <w:rsid w:val="00EC2D87"/>
    <w:rsid w:val="00EC4B8D"/>
    <w:rsid w:val="00ED033D"/>
    <w:rsid w:val="00ED0614"/>
    <w:rsid w:val="00ED2A20"/>
    <w:rsid w:val="00ED3AD3"/>
    <w:rsid w:val="00EE036E"/>
    <w:rsid w:val="00EE5C8B"/>
    <w:rsid w:val="00EE5F5E"/>
    <w:rsid w:val="00EE6088"/>
    <w:rsid w:val="00EE7716"/>
    <w:rsid w:val="00EE78D3"/>
    <w:rsid w:val="00EF0647"/>
    <w:rsid w:val="00EF0978"/>
    <w:rsid w:val="00EF38DF"/>
    <w:rsid w:val="00EF5E14"/>
    <w:rsid w:val="00EF67D5"/>
    <w:rsid w:val="00EF6B16"/>
    <w:rsid w:val="00F07313"/>
    <w:rsid w:val="00F11B9F"/>
    <w:rsid w:val="00F12BD1"/>
    <w:rsid w:val="00F1448A"/>
    <w:rsid w:val="00F17309"/>
    <w:rsid w:val="00F2068C"/>
    <w:rsid w:val="00F21C01"/>
    <w:rsid w:val="00F230BB"/>
    <w:rsid w:val="00F2548F"/>
    <w:rsid w:val="00F26F38"/>
    <w:rsid w:val="00F30F52"/>
    <w:rsid w:val="00F337C6"/>
    <w:rsid w:val="00F35A73"/>
    <w:rsid w:val="00F55417"/>
    <w:rsid w:val="00F57240"/>
    <w:rsid w:val="00F62793"/>
    <w:rsid w:val="00F66695"/>
    <w:rsid w:val="00F67343"/>
    <w:rsid w:val="00F73A80"/>
    <w:rsid w:val="00F75535"/>
    <w:rsid w:val="00F7766F"/>
    <w:rsid w:val="00F80B3D"/>
    <w:rsid w:val="00F82989"/>
    <w:rsid w:val="00F84F50"/>
    <w:rsid w:val="00F871B2"/>
    <w:rsid w:val="00F91DD9"/>
    <w:rsid w:val="00F929A1"/>
    <w:rsid w:val="00FA0A90"/>
    <w:rsid w:val="00FA1E85"/>
    <w:rsid w:val="00FA245F"/>
    <w:rsid w:val="00FB0EF5"/>
    <w:rsid w:val="00FC16EA"/>
    <w:rsid w:val="00FC4196"/>
    <w:rsid w:val="00FC50C1"/>
    <w:rsid w:val="00FC511A"/>
    <w:rsid w:val="00FC523C"/>
    <w:rsid w:val="00FD0489"/>
    <w:rsid w:val="00FD0F9C"/>
    <w:rsid w:val="00FE0160"/>
    <w:rsid w:val="00FE273D"/>
    <w:rsid w:val="00FE306F"/>
    <w:rsid w:val="00FE40CD"/>
    <w:rsid w:val="00FE6FEE"/>
    <w:rsid w:val="00FF22A0"/>
    <w:rsid w:val="00FF30D3"/>
    <w:rsid w:val="00FF47E2"/>
    <w:rsid w:val="00FF54A1"/>
    <w:rsid w:val="00FF773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37AB2"/>
  <w15:docId w15:val="{EA930BCD-B2ED-4FF6-AECE-B905FCC4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ヒラギノ角ゴ Pro W3"/>
      <w:color w:val="000000"/>
      <w:sz w:val="24"/>
      <w:szCs w:val="24"/>
      <w:lang w:val="en-US" w:eastAsia="en-US"/>
    </w:rPr>
  </w:style>
  <w:style w:type="paragraph" w:styleId="berschrift3">
    <w:name w:val="heading 3"/>
    <w:basedOn w:val="Standard"/>
    <w:next w:val="Standard"/>
    <w:qFormat/>
    <w:rsid w:val="00022285"/>
    <w:pPr>
      <w:keepNext/>
      <w:ind w:left="2280"/>
      <w:outlineLvl w:val="2"/>
    </w:pPr>
    <w:rPr>
      <w:rFonts w:ascii="Arial" w:eastAsia="Times" w:hAnsi="Arial" w:cs="Arial"/>
      <w:b/>
      <w:bCs/>
      <w:color w:val="auto"/>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style>
  <w:style w:type="paragraph" w:customStyle="1" w:styleId="Body">
    <w:name w:val="Body"/>
    <w:pPr>
      <w:spacing w:line="336" w:lineRule="auto"/>
      <w:ind w:left="720"/>
    </w:pPr>
    <w:rPr>
      <w:rFonts w:ascii="Arial" w:eastAsia="ヒラギノ角ゴ Pro W3" w:hAnsi="Arial"/>
      <w:color w:val="343434"/>
      <w:sz w:val="22"/>
      <w:lang w:val="en-US"/>
    </w:rPr>
  </w:style>
  <w:style w:type="character" w:customStyle="1" w:styleId="Unknown1">
    <w:name w:val="Unknown 1"/>
    <w:semiHidden/>
    <w:rPr>
      <w:color w:val="4D4D4D"/>
    </w:rPr>
  </w:style>
  <w:style w:type="character" w:customStyle="1" w:styleId="highlight">
    <w:name w:val="highlight"/>
    <w:rPr>
      <w:rFonts w:ascii="Arial" w:eastAsia="ヒラギノ角ゴ Pro W3" w:hAnsi="Arial"/>
      <w:b/>
      <w:i w:val="0"/>
      <w:caps w:val="0"/>
      <w:smallCaps w:val="0"/>
      <w:strike w:val="0"/>
      <w:dstrike w:val="0"/>
      <w:color w:val="000000"/>
      <w:spacing w:val="0"/>
      <w:position w:val="0"/>
      <w:sz w:val="22"/>
      <w:u w:val="none"/>
      <w:shd w:val="clear" w:color="auto" w:fill="auto"/>
      <w:vertAlign w:val="baseline"/>
      <w:lang w:val="en-US"/>
    </w:r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rPr>
      <w:sz w:val="20"/>
      <w:szCs w:val="20"/>
    </w:rPr>
  </w:style>
  <w:style w:type="character" w:styleId="Hyperlink">
    <w:name w:val="Hyperlink"/>
    <w:rsid w:val="001F0DCD"/>
    <w:rPr>
      <w:color w:val="0000FF"/>
      <w:u w:val="single"/>
    </w:rPr>
  </w:style>
  <w:style w:type="paragraph" w:customStyle="1" w:styleId="HimaAdresse">
    <w:name w:val="Hima Adresse"/>
    <w:basedOn w:val="Standard"/>
    <w:autoRedefine/>
    <w:rsid w:val="00F55417"/>
    <w:pPr>
      <w:ind w:left="-1701"/>
      <w:jc w:val="both"/>
    </w:pPr>
    <w:rPr>
      <w:rFonts w:ascii="Arial" w:eastAsia="Times New Roman" w:hAnsi="Arial" w:cs="Arial"/>
      <w:noProof/>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character" w:styleId="Seitenzahl">
    <w:name w:val="page number"/>
    <w:basedOn w:val="Absatz-Standardschriftart"/>
    <w:rsid w:val="00866B39"/>
  </w:style>
  <w:style w:type="paragraph" w:styleId="Textkrper2">
    <w:name w:val="Body Text 2"/>
    <w:basedOn w:val="Standard"/>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rsid w:val="00A83E2A"/>
    <w:pPr>
      <w:ind w:right="214"/>
    </w:pPr>
    <w:rPr>
      <w:rFonts w:ascii="Arial" w:eastAsia="Times" w:hAnsi="Arial" w:cs="Arial"/>
      <w:b/>
      <w:color w:val="999999"/>
      <w:sz w:val="22"/>
      <w:szCs w:val="22"/>
      <w:lang w:val="de-DE" w:eastAsia="de-DE"/>
    </w:rPr>
  </w:style>
  <w:style w:type="character" w:styleId="BesuchterLink">
    <w:name w:val="FollowedHyperlink"/>
    <w:basedOn w:val="Absatz-Standardschriftar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rsid w:val="00E40418"/>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next w:val="Kommentartext"/>
    <w:link w:val="KommentarthemaZchn"/>
    <w:semiHidden/>
    <w:unhideWhenUsed/>
    <w:rsid w:val="00DB0110"/>
    <w:rPr>
      <w:b/>
      <w:bCs/>
    </w:rPr>
  </w:style>
  <w:style w:type="character" w:customStyle="1" w:styleId="KommentartextZchn">
    <w:name w:val="Kommentartext Zchn"/>
    <w:basedOn w:val="Absatz-Standardschriftart"/>
    <w:link w:val="Kommentartext"/>
    <w:semiHidden/>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rsid w:val="00DB0110"/>
    <w:rPr>
      <w:rFonts w:eastAsia="ヒラギノ角ゴ Pro W3"/>
      <w:b/>
      <w:bCs/>
      <w:color w:val="000000"/>
      <w:lang w:val="en-US" w:eastAsia="en-US"/>
    </w:rPr>
  </w:style>
  <w:style w:type="paragraph" w:styleId="StandardWeb">
    <w:name w:val="Normal (Web)"/>
    <w:basedOn w:val="Standard"/>
    <w:uiPriority w:val="99"/>
    <w:semiHidden/>
    <w:unhideWhenUsed/>
    <w:rsid w:val="00827818"/>
    <w:pPr>
      <w:spacing w:before="100" w:beforeAutospacing="1" w:after="100" w:afterAutospacing="1"/>
    </w:pPr>
    <w:rPr>
      <w:rFonts w:eastAsia="Times New Roman"/>
      <w:color w:val="auto"/>
      <w:lang w:val="de-DE" w:eastAsia="de-DE"/>
    </w:rPr>
  </w:style>
  <w:style w:type="paragraph" w:styleId="KeinLeerraum">
    <w:name w:val="No Spacing"/>
    <w:uiPriority w:val="1"/>
    <w:qFormat/>
    <w:rsid w:val="00A24863"/>
    <w:rPr>
      <w:rFonts w:ascii="Calibri" w:eastAsia="Calibri" w:hAnsi="Calibri"/>
      <w:sz w:val="22"/>
      <w:szCs w:val="22"/>
      <w:lang w:eastAsia="en-US"/>
    </w:rPr>
  </w:style>
  <w:style w:type="character" w:customStyle="1" w:styleId="apple-converted-space">
    <w:name w:val="apple-converted-space"/>
    <w:basedOn w:val="Absatz-Standardschriftart"/>
    <w:rsid w:val="00AD6084"/>
  </w:style>
  <w:style w:type="character" w:styleId="Hervorhebung">
    <w:name w:val="Emphasis"/>
    <w:basedOn w:val="Absatz-Standardschriftart"/>
    <w:uiPriority w:val="20"/>
    <w:qFormat/>
    <w:rsid w:val="00EF0978"/>
    <w:rPr>
      <w:i/>
      <w:iCs/>
    </w:rPr>
  </w:style>
  <w:style w:type="character" w:customStyle="1" w:styleId="KopfzeileZchn">
    <w:name w:val="Kopfzeile Zchn"/>
    <w:basedOn w:val="Absatz-Standardschriftart"/>
    <w:link w:val="Kopfzeile"/>
    <w:uiPriority w:val="99"/>
    <w:rsid w:val="00E62704"/>
    <w:rPr>
      <w:rFonts w:eastAsia="ヒラギノ角ゴ Pro W3"/>
      <w:color w:val="000000"/>
      <w:sz w:val="24"/>
      <w:szCs w:val="24"/>
      <w:lang w:val="en-US" w:eastAsia="en-US"/>
    </w:rPr>
  </w:style>
  <w:style w:type="table" w:styleId="Tabellenraster">
    <w:name w:val="Table Grid"/>
    <w:basedOn w:val="NormaleTabelle"/>
    <w:rsid w:val="0065169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AB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de-DE" w:eastAsia="zh-CN"/>
    </w:rPr>
  </w:style>
  <w:style w:type="character" w:customStyle="1" w:styleId="HTMLVorformatiertZchn">
    <w:name w:val="HTML Vorformatiert Zchn"/>
    <w:basedOn w:val="Absatz-Standardschriftart"/>
    <w:link w:val="HTMLVorformatiert"/>
    <w:uiPriority w:val="99"/>
    <w:semiHidden/>
    <w:rsid w:val="00AB06F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4388">
      <w:bodyDiv w:val="1"/>
      <w:marLeft w:val="0"/>
      <w:marRight w:val="0"/>
      <w:marTop w:val="0"/>
      <w:marBottom w:val="0"/>
      <w:divBdr>
        <w:top w:val="none" w:sz="0" w:space="0" w:color="auto"/>
        <w:left w:val="none" w:sz="0" w:space="0" w:color="auto"/>
        <w:bottom w:val="none" w:sz="0" w:space="0" w:color="auto"/>
        <w:right w:val="none" w:sz="0" w:space="0" w:color="auto"/>
      </w:divBdr>
    </w:div>
    <w:div w:id="283198594">
      <w:bodyDiv w:val="1"/>
      <w:marLeft w:val="0"/>
      <w:marRight w:val="0"/>
      <w:marTop w:val="0"/>
      <w:marBottom w:val="0"/>
      <w:divBdr>
        <w:top w:val="none" w:sz="0" w:space="0" w:color="auto"/>
        <w:left w:val="none" w:sz="0" w:space="0" w:color="auto"/>
        <w:bottom w:val="none" w:sz="0" w:space="0" w:color="auto"/>
        <w:right w:val="none" w:sz="0" w:space="0" w:color="auto"/>
      </w:divBdr>
    </w:div>
    <w:div w:id="336734414">
      <w:bodyDiv w:val="1"/>
      <w:marLeft w:val="0"/>
      <w:marRight w:val="0"/>
      <w:marTop w:val="0"/>
      <w:marBottom w:val="0"/>
      <w:divBdr>
        <w:top w:val="none" w:sz="0" w:space="0" w:color="auto"/>
        <w:left w:val="none" w:sz="0" w:space="0" w:color="auto"/>
        <w:bottom w:val="none" w:sz="0" w:space="0" w:color="auto"/>
        <w:right w:val="none" w:sz="0" w:space="0" w:color="auto"/>
      </w:divBdr>
      <w:divsChild>
        <w:div w:id="1925527329">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19223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8450">
      <w:bodyDiv w:val="1"/>
      <w:marLeft w:val="0"/>
      <w:marRight w:val="0"/>
      <w:marTop w:val="0"/>
      <w:marBottom w:val="0"/>
      <w:divBdr>
        <w:top w:val="none" w:sz="0" w:space="0" w:color="auto"/>
        <w:left w:val="none" w:sz="0" w:space="0" w:color="auto"/>
        <w:bottom w:val="none" w:sz="0" w:space="0" w:color="auto"/>
        <w:right w:val="none" w:sz="0" w:space="0" w:color="auto"/>
      </w:divBdr>
    </w:div>
    <w:div w:id="618950707">
      <w:bodyDiv w:val="1"/>
      <w:marLeft w:val="0"/>
      <w:marRight w:val="0"/>
      <w:marTop w:val="0"/>
      <w:marBottom w:val="0"/>
      <w:divBdr>
        <w:top w:val="none" w:sz="0" w:space="0" w:color="auto"/>
        <w:left w:val="none" w:sz="0" w:space="0" w:color="auto"/>
        <w:bottom w:val="none" w:sz="0" w:space="0" w:color="auto"/>
        <w:right w:val="none" w:sz="0" w:space="0" w:color="auto"/>
      </w:divBdr>
    </w:div>
    <w:div w:id="847216108">
      <w:bodyDiv w:val="1"/>
      <w:marLeft w:val="0"/>
      <w:marRight w:val="0"/>
      <w:marTop w:val="0"/>
      <w:marBottom w:val="0"/>
      <w:divBdr>
        <w:top w:val="none" w:sz="0" w:space="0" w:color="auto"/>
        <w:left w:val="none" w:sz="0" w:space="0" w:color="auto"/>
        <w:bottom w:val="none" w:sz="0" w:space="0" w:color="auto"/>
        <w:right w:val="none" w:sz="0" w:space="0" w:color="auto"/>
      </w:divBdr>
    </w:div>
    <w:div w:id="939332393">
      <w:bodyDiv w:val="1"/>
      <w:marLeft w:val="0"/>
      <w:marRight w:val="0"/>
      <w:marTop w:val="0"/>
      <w:marBottom w:val="0"/>
      <w:divBdr>
        <w:top w:val="none" w:sz="0" w:space="0" w:color="auto"/>
        <w:left w:val="none" w:sz="0" w:space="0" w:color="auto"/>
        <w:bottom w:val="none" w:sz="0" w:space="0" w:color="auto"/>
        <w:right w:val="none" w:sz="0" w:space="0" w:color="auto"/>
      </w:divBdr>
    </w:div>
    <w:div w:id="981082986">
      <w:bodyDiv w:val="1"/>
      <w:marLeft w:val="0"/>
      <w:marRight w:val="0"/>
      <w:marTop w:val="0"/>
      <w:marBottom w:val="0"/>
      <w:divBdr>
        <w:top w:val="none" w:sz="0" w:space="0" w:color="auto"/>
        <w:left w:val="none" w:sz="0" w:space="0" w:color="auto"/>
        <w:bottom w:val="none" w:sz="0" w:space="0" w:color="auto"/>
        <w:right w:val="none" w:sz="0" w:space="0" w:color="auto"/>
      </w:divBdr>
    </w:div>
    <w:div w:id="990525402">
      <w:bodyDiv w:val="1"/>
      <w:marLeft w:val="0"/>
      <w:marRight w:val="0"/>
      <w:marTop w:val="0"/>
      <w:marBottom w:val="0"/>
      <w:divBdr>
        <w:top w:val="none" w:sz="0" w:space="0" w:color="auto"/>
        <w:left w:val="none" w:sz="0" w:space="0" w:color="auto"/>
        <w:bottom w:val="none" w:sz="0" w:space="0" w:color="auto"/>
        <w:right w:val="none" w:sz="0" w:space="0" w:color="auto"/>
      </w:divBdr>
    </w:div>
    <w:div w:id="1032997440">
      <w:bodyDiv w:val="1"/>
      <w:marLeft w:val="0"/>
      <w:marRight w:val="0"/>
      <w:marTop w:val="0"/>
      <w:marBottom w:val="0"/>
      <w:divBdr>
        <w:top w:val="none" w:sz="0" w:space="0" w:color="auto"/>
        <w:left w:val="none" w:sz="0" w:space="0" w:color="auto"/>
        <w:bottom w:val="none" w:sz="0" w:space="0" w:color="auto"/>
        <w:right w:val="none" w:sz="0" w:space="0" w:color="auto"/>
      </w:divBdr>
    </w:div>
    <w:div w:id="1124888867">
      <w:bodyDiv w:val="1"/>
      <w:marLeft w:val="0"/>
      <w:marRight w:val="0"/>
      <w:marTop w:val="0"/>
      <w:marBottom w:val="0"/>
      <w:divBdr>
        <w:top w:val="none" w:sz="0" w:space="0" w:color="auto"/>
        <w:left w:val="none" w:sz="0" w:space="0" w:color="auto"/>
        <w:bottom w:val="none" w:sz="0" w:space="0" w:color="auto"/>
        <w:right w:val="none" w:sz="0" w:space="0" w:color="auto"/>
      </w:divBdr>
    </w:div>
    <w:div w:id="1153134372">
      <w:bodyDiv w:val="1"/>
      <w:marLeft w:val="0"/>
      <w:marRight w:val="0"/>
      <w:marTop w:val="0"/>
      <w:marBottom w:val="0"/>
      <w:divBdr>
        <w:top w:val="none" w:sz="0" w:space="0" w:color="auto"/>
        <w:left w:val="none" w:sz="0" w:space="0" w:color="auto"/>
        <w:bottom w:val="none" w:sz="0" w:space="0" w:color="auto"/>
        <w:right w:val="none" w:sz="0" w:space="0" w:color="auto"/>
      </w:divBdr>
    </w:div>
    <w:div w:id="1212157574">
      <w:bodyDiv w:val="1"/>
      <w:marLeft w:val="0"/>
      <w:marRight w:val="0"/>
      <w:marTop w:val="0"/>
      <w:marBottom w:val="0"/>
      <w:divBdr>
        <w:top w:val="none" w:sz="0" w:space="0" w:color="auto"/>
        <w:left w:val="none" w:sz="0" w:space="0" w:color="auto"/>
        <w:bottom w:val="none" w:sz="0" w:space="0" w:color="auto"/>
        <w:right w:val="none" w:sz="0" w:space="0" w:color="auto"/>
      </w:divBdr>
    </w:div>
    <w:div w:id="1253510987">
      <w:bodyDiv w:val="1"/>
      <w:marLeft w:val="0"/>
      <w:marRight w:val="0"/>
      <w:marTop w:val="0"/>
      <w:marBottom w:val="0"/>
      <w:divBdr>
        <w:top w:val="none" w:sz="0" w:space="0" w:color="auto"/>
        <w:left w:val="none" w:sz="0" w:space="0" w:color="auto"/>
        <w:bottom w:val="none" w:sz="0" w:space="0" w:color="auto"/>
        <w:right w:val="none" w:sz="0" w:space="0" w:color="auto"/>
      </w:divBdr>
    </w:div>
    <w:div w:id="1298099667">
      <w:bodyDiv w:val="1"/>
      <w:marLeft w:val="0"/>
      <w:marRight w:val="0"/>
      <w:marTop w:val="0"/>
      <w:marBottom w:val="0"/>
      <w:divBdr>
        <w:top w:val="none" w:sz="0" w:space="0" w:color="auto"/>
        <w:left w:val="none" w:sz="0" w:space="0" w:color="auto"/>
        <w:bottom w:val="none" w:sz="0" w:space="0" w:color="auto"/>
        <w:right w:val="none" w:sz="0" w:space="0" w:color="auto"/>
      </w:divBdr>
    </w:div>
    <w:div w:id="1465195538">
      <w:bodyDiv w:val="1"/>
      <w:marLeft w:val="0"/>
      <w:marRight w:val="0"/>
      <w:marTop w:val="0"/>
      <w:marBottom w:val="0"/>
      <w:divBdr>
        <w:top w:val="none" w:sz="0" w:space="0" w:color="auto"/>
        <w:left w:val="none" w:sz="0" w:space="0" w:color="auto"/>
        <w:bottom w:val="none" w:sz="0" w:space="0" w:color="auto"/>
        <w:right w:val="none" w:sz="0" w:space="0" w:color="auto"/>
      </w:divBdr>
    </w:div>
    <w:div w:id="1591767336">
      <w:bodyDiv w:val="1"/>
      <w:marLeft w:val="0"/>
      <w:marRight w:val="0"/>
      <w:marTop w:val="0"/>
      <w:marBottom w:val="0"/>
      <w:divBdr>
        <w:top w:val="none" w:sz="0" w:space="0" w:color="auto"/>
        <w:left w:val="none" w:sz="0" w:space="0" w:color="auto"/>
        <w:bottom w:val="none" w:sz="0" w:space="0" w:color="auto"/>
        <w:right w:val="none" w:sz="0" w:space="0" w:color="auto"/>
      </w:divBdr>
    </w:div>
    <w:div w:id="1654604388">
      <w:bodyDiv w:val="1"/>
      <w:marLeft w:val="0"/>
      <w:marRight w:val="0"/>
      <w:marTop w:val="0"/>
      <w:marBottom w:val="0"/>
      <w:divBdr>
        <w:top w:val="none" w:sz="0" w:space="0" w:color="auto"/>
        <w:left w:val="none" w:sz="0" w:space="0" w:color="auto"/>
        <w:bottom w:val="none" w:sz="0" w:space="0" w:color="auto"/>
        <w:right w:val="none" w:sz="0" w:space="0" w:color="auto"/>
      </w:divBdr>
    </w:div>
    <w:div w:id="1686250015">
      <w:bodyDiv w:val="1"/>
      <w:marLeft w:val="0"/>
      <w:marRight w:val="0"/>
      <w:marTop w:val="0"/>
      <w:marBottom w:val="0"/>
      <w:divBdr>
        <w:top w:val="none" w:sz="0" w:space="0" w:color="auto"/>
        <w:left w:val="none" w:sz="0" w:space="0" w:color="auto"/>
        <w:bottom w:val="none" w:sz="0" w:space="0" w:color="auto"/>
        <w:right w:val="none" w:sz="0" w:space="0" w:color="auto"/>
      </w:divBdr>
    </w:div>
    <w:div w:id="1900941612">
      <w:bodyDiv w:val="1"/>
      <w:marLeft w:val="0"/>
      <w:marRight w:val="0"/>
      <w:marTop w:val="0"/>
      <w:marBottom w:val="0"/>
      <w:divBdr>
        <w:top w:val="none" w:sz="0" w:space="0" w:color="auto"/>
        <w:left w:val="none" w:sz="0" w:space="0" w:color="auto"/>
        <w:bottom w:val="none" w:sz="0" w:space="0" w:color="auto"/>
        <w:right w:val="none" w:sz="0" w:space="0" w:color="auto"/>
      </w:divBdr>
    </w:div>
    <w:div w:id="1999385754">
      <w:bodyDiv w:val="1"/>
      <w:marLeft w:val="0"/>
      <w:marRight w:val="0"/>
      <w:marTop w:val="0"/>
      <w:marBottom w:val="0"/>
      <w:divBdr>
        <w:top w:val="none" w:sz="0" w:space="0" w:color="auto"/>
        <w:left w:val="none" w:sz="0" w:space="0" w:color="auto"/>
        <w:bottom w:val="none" w:sz="0" w:space="0" w:color="auto"/>
        <w:right w:val="none" w:sz="0" w:space="0" w:color="auto"/>
      </w:divBdr>
    </w:div>
    <w:div w:id="2056007856">
      <w:bodyDiv w:val="1"/>
      <w:marLeft w:val="0"/>
      <w:marRight w:val="0"/>
      <w:marTop w:val="0"/>
      <w:marBottom w:val="0"/>
      <w:divBdr>
        <w:top w:val="none" w:sz="0" w:space="0" w:color="auto"/>
        <w:left w:val="none" w:sz="0" w:space="0" w:color="auto"/>
        <w:bottom w:val="none" w:sz="0" w:space="0" w:color="auto"/>
        <w:right w:val="none" w:sz="0" w:space="0" w:color="auto"/>
      </w:divBdr>
    </w:div>
    <w:div w:id="20575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k.herten@publitek.com"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plaga@hima.com" TargetMode="External"/><Relationship Id="rId17" Type="http://schemas.openxmlformats.org/officeDocument/2006/relationships/hyperlink" Target="mailto:cotte@technical-group.com"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mark.herten@publitek.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ma.com"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d.plaga@hima.c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tte@technical-group.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CF301D116E848B97569E969C1C27B" ma:contentTypeVersion="14" ma:contentTypeDescription="Create a new document." ma:contentTypeScope="" ma:versionID="2a3f9bfa3502600bab5a4251dc7e7332">
  <xsd:schema xmlns:xsd="http://www.w3.org/2001/XMLSchema" xmlns:xs="http://www.w3.org/2001/XMLSchema" xmlns:p="http://schemas.microsoft.com/office/2006/metadata/properties" xmlns:ns2="bbafe1a8-8eea-48f6-9c72-480f40ce7dc1" xmlns:ns3="2dfc7608-9787-4182-82d4-f6ab553b46f5" targetNamespace="http://schemas.microsoft.com/office/2006/metadata/properties" ma:root="true" ma:fieldsID="92daaed7d20e6e4501a577c754ddb8f0" ns2:_="" ns3:_="">
    <xsd:import namespace="bbafe1a8-8eea-48f6-9c72-480f40ce7dc1"/>
    <xsd:import namespace="2dfc7608-9787-4182-82d4-f6ab553b46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e1a8-8eea-48f6-9c72-480f40ce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558dfd4-ddf1-4f56-b1d7-4f1190ca169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fc7608-9787-4182-82d4-f6ab553b46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47aefb-deae-43f7-8cce-c94fa758a5d5}" ma:internalName="TaxCatchAll" ma:showField="CatchAllData" ma:web="2dfc7608-9787-4182-82d4-f6ab553b4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afe1a8-8eea-48f6-9c72-480f40ce7dc1">
      <Terms xmlns="http://schemas.microsoft.com/office/infopath/2007/PartnerControls"/>
    </lcf76f155ced4ddcb4097134ff3c332f>
    <TaxCatchAll xmlns="2dfc7608-9787-4182-82d4-f6ab553b46f5" xsi:nil="true"/>
  </documentManagement>
</p:properties>
</file>

<file path=customXml/itemProps1.xml><?xml version="1.0" encoding="utf-8"?>
<ds:datastoreItem xmlns:ds="http://schemas.openxmlformats.org/officeDocument/2006/customXml" ds:itemID="{7986CDF6-55FA-4088-8732-2F2ECDB34823}">
  <ds:schemaRefs>
    <ds:schemaRef ds:uri="http://schemas.openxmlformats.org/officeDocument/2006/bibliography"/>
  </ds:schemaRefs>
</ds:datastoreItem>
</file>

<file path=customXml/itemProps2.xml><?xml version="1.0" encoding="utf-8"?>
<ds:datastoreItem xmlns:ds="http://schemas.openxmlformats.org/officeDocument/2006/customXml" ds:itemID="{F69F327F-0222-4D5B-9087-F1955BF68777}"/>
</file>

<file path=customXml/itemProps3.xml><?xml version="1.0" encoding="utf-8"?>
<ds:datastoreItem xmlns:ds="http://schemas.openxmlformats.org/officeDocument/2006/customXml" ds:itemID="{8BF3069F-5583-4C1C-97FF-08E494E8D553}"/>
</file>

<file path=customXml/itemProps4.xml><?xml version="1.0" encoding="utf-8"?>
<ds:datastoreItem xmlns:ds="http://schemas.openxmlformats.org/officeDocument/2006/customXml" ds:itemID="{CB7EE7D1-E35A-47A0-B40F-978C8CB971D3}"/>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4307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HIMA GmbH FOUNDATION DOCUMENT</vt:lpstr>
      <vt:lpstr>HIMA GmbH FOUNDATION DOCUMENT</vt:lpstr>
    </vt:vector>
  </TitlesOfParts>
  <Company>Pennebaker</Company>
  <LinksUpToDate>false</LinksUpToDate>
  <CharactersWithSpaces>4981</CharactersWithSpaces>
  <SharedDoc>false</SharedDoc>
  <HLinks>
    <vt:vector size="24" baseType="variant">
      <vt:variant>
        <vt:i4>131076</vt:i4>
      </vt:variant>
      <vt:variant>
        <vt:i4>9</vt:i4>
      </vt:variant>
      <vt:variant>
        <vt:i4>0</vt:i4>
      </vt:variant>
      <vt:variant>
        <vt:i4>5</vt:i4>
      </vt:variant>
      <vt:variant>
        <vt:lpwstr>http://www.hima.de/Presse/default.php</vt:lpwstr>
      </vt:variant>
      <vt:variant>
        <vt:lpwstr/>
      </vt:variant>
      <vt:variant>
        <vt:i4>6619196</vt:i4>
      </vt:variant>
      <vt:variant>
        <vt:i4>6</vt:i4>
      </vt:variant>
      <vt:variant>
        <vt:i4>0</vt:i4>
      </vt:variant>
      <vt:variant>
        <vt:i4>5</vt:i4>
      </vt:variant>
      <vt:variant>
        <vt:lpwstr>http://www.hima.de/</vt:lpwstr>
      </vt:variant>
      <vt:variant>
        <vt:lpwstr/>
      </vt:variant>
      <vt:variant>
        <vt:i4>5898290</vt:i4>
      </vt:variant>
      <vt:variant>
        <vt:i4>3</vt:i4>
      </vt:variant>
      <vt:variant>
        <vt:i4>0</vt:i4>
      </vt:variant>
      <vt:variant>
        <vt:i4>5</vt:i4>
      </vt:variant>
      <vt:variant>
        <vt:lpwstr>mailto:n.pringal@hima.com</vt:lpwstr>
      </vt:variant>
      <vt:variant>
        <vt:lpwstr/>
      </vt:variant>
      <vt:variant>
        <vt:i4>1376277</vt:i4>
      </vt:variant>
      <vt:variant>
        <vt:i4>0</vt:i4>
      </vt:variant>
      <vt:variant>
        <vt:i4>0</vt:i4>
      </vt:variant>
      <vt:variant>
        <vt:i4>5</vt:i4>
      </vt:variant>
      <vt:variant>
        <vt:lpwstr>http://www.hima.de/fachsymposium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 GmbH FOUNDATION DOCUMENT</dc:title>
  <dc:creator>Gerry  Watson</dc:creator>
  <cp:lastModifiedBy>Plaga, Daniel</cp:lastModifiedBy>
  <cp:revision>6</cp:revision>
  <cp:lastPrinted>2017-04-27T12:14:00Z</cp:lastPrinted>
  <dcterms:created xsi:type="dcterms:W3CDTF">2020-01-28T13:18:00Z</dcterms:created>
  <dcterms:modified xsi:type="dcterms:W3CDTF">2020-01-29T09:00:00Z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0x0101006D5CF301D116E848B97569E969C1C27B</vt:lpwstr>
  </property>
</Properties>
</file>